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742A9" w14:textId="77777777" w:rsidR="00052091" w:rsidRPr="0071025E" w:rsidRDefault="00F654CF" w:rsidP="003549AC">
      <w:pPr>
        <w:widowControl w:val="0"/>
        <w:tabs>
          <w:tab w:val="center" w:pos="4680"/>
        </w:tabs>
        <w:jc w:val="center"/>
        <w:rPr>
          <w:rFonts w:ascii="Arial" w:hAnsi="Arial" w:cs="Arial"/>
          <w:b/>
          <w:szCs w:val="24"/>
        </w:rPr>
      </w:pPr>
      <w:bookmarkStart w:id="0" w:name="_GoBack"/>
      <w:bookmarkEnd w:id="0"/>
      <w:r w:rsidRPr="0071025E">
        <w:rPr>
          <w:rFonts w:ascii="Arial" w:hAnsi="Arial" w:cs="Arial"/>
          <w:b/>
          <w:szCs w:val="24"/>
        </w:rPr>
        <w:t>COLLABORATIVE PR</w:t>
      </w:r>
      <w:r w:rsidR="00BC3991" w:rsidRPr="0071025E">
        <w:rPr>
          <w:rFonts w:ascii="Arial" w:hAnsi="Arial" w:cs="Arial"/>
          <w:b/>
          <w:szCs w:val="24"/>
        </w:rPr>
        <w:t>ACTICE</w:t>
      </w:r>
      <w:r w:rsidRPr="0071025E">
        <w:rPr>
          <w:rFonts w:ascii="Arial" w:hAnsi="Arial" w:cs="Arial"/>
          <w:b/>
          <w:szCs w:val="24"/>
        </w:rPr>
        <w:t xml:space="preserve"> </w:t>
      </w:r>
      <w:r w:rsidR="00132E41" w:rsidRPr="0071025E">
        <w:rPr>
          <w:rFonts w:ascii="Arial" w:hAnsi="Arial" w:cs="Arial"/>
          <w:b/>
          <w:szCs w:val="24"/>
        </w:rPr>
        <w:t>PARTICIPATION AGREEMENT</w:t>
      </w:r>
    </w:p>
    <w:p w14:paraId="7B953252" w14:textId="0450AAC7" w:rsidR="00EF3E2E" w:rsidRDefault="00B421CB" w:rsidP="003549AC">
      <w:pPr>
        <w:widowControl w:val="0"/>
        <w:spacing w:before="360" w:after="360"/>
        <w:jc w:val="center"/>
        <w:rPr>
          <w:rFonts w:ascii="Arial" w:hAnsi="Arial" w:cs="Arial"/>
          <w:b/>
          <w:szCs w:val="24"/>
        </w:rPr>
      </w:pPr>
      <w:r w:rsidRPr="0071025E">
        <w:rPr>
          <w:rFonts w:ascii="Arial" w:hAnsi="Arial" w:cs="Arial"/>
          <w:b/>
          <w:szCs w:val="24"/>
          <w:highlight w:val="yellow"/>
        </w:rPr>
        <w:t>Party1</w:t>
      </w:r>
    </w:p>
    <w:p w14:paraId="25B86755" w14:textId="77777777" w:rsidR="00132E41" w:rsidRPr="0071025E" w:rsidRDefault="00132E41" w:rsidP="003549AC">
      <w:pPr>
        <w:widowControl w:val="0"/>
        <w:spacing w:after="360"/>
        <w:jc w:val="center"/>
        <w:rPr>
          <w:rFonts w:ascii="Arial" w:hAnsi="Arial" w:cs="Arial"/>
          <w:szCs w:val="24"/>
        </w:rPr>
      </w:pPr>
      <w:r w:rsidRPr="0071025E">
        <w:rPr>
          <w:rFonts w:ascii="Arial" w:hAnsi="Arial" w:cs="Arial"/>
          <w:szCs w:val="24"/>
        </w:rPr>
        <w:t>and</w:t>
      </w:r>
    </w:p>
    <w:p w14:paraId="2E60DEF4" w14:textId="663729A9" w:rsidR="00EF3E2E" w:rsidRDefault="00B421CB" w:rsidP="003549AC">
      <w:pPr>
        <w:spacing w:after="480"/>
        <w:jc w:val="center"/>
        <w:rPr>
          <w:rFonts w:ascii="Arial" w:hAnsi="Arial" w:cs="Arial"/>
          <w:b/>
          <w:bCs/>
          <w:szCs w:val="24"/>
        </w:rPr>
      </w:pPr>
      <w:r w:rsidRPr="0071025E">
        <w:rPr>
          <w:rFonts w:ascii="Arial" w:hAnsi="Arial" w:cs="Arial"/>
          <w:b/>
          <w:bCs/>
          <w:szCs w:val="24"/>
          <w:highlight w:val="yellow"/>
        </w:rPr>
        <w:t>Party2</w:t>
      </w:r>
    </w:p>
    <w:p w14:paraId="5555FD86" w14:textId="77777777" w:rsidR="00690BC7" w:rsidRPr="0071025E" w:rsidRDefault="00B00FF5" w:rsidP="00690BC7">
      <w:pPr>
        <w:pStyle w:val="dmList1"/>
        <w:rPr>
          <w:rFonts w:ascii="Arial" w:hAnsi="Arial" w:cs="Arial"/>
          <w:sz w:val="24"/>
          <w:szCs w:val="24"/>
        </w:rPr>
      </w:pPr>
      <w:r w:rsidRPr="0071025E">
        <w:rPr>
          <w:rFonts w:ascii="Arial" w:hAnsi="Arial" w:cs="Arial"/>
          <w:sz w:val="24"/>
          <w:szCs w:val="24"/>
        </w:rPr>
        <w:t xml:space="preserve">Choosing </w:t>
      </w:r>
      <w:r w:rsidR="00F654CF" w:rsidRPr="0071025E">
        <w:rPr>
          <w:rFonts w:ascii="Arial" w:hAnsi="Arial" w:cs="Arial"/>
          <w:sz w:val="24"/>
          <w:szCs w:val="24"/>
        </w:rPr>
        <w:t xml:space="preserve">the </w:t>
      </w:r>
      <w:r w:rsidR="00B421CB" w:rsidRPr="0071025E">
        <w:rPr>
          <w:rFonts w:ascii="Arial" w:hAnsi="Arial" w:cs="Arial"/>
          <w:sz w:val="24"/>
          <w:szCs w:val="24"/>
        </w:rPr>
        <w:t>C</w:t>
      </w:r>
      <w:r w:rsidR="00EC18B3" w:rsidRPr="0071025E">
        <w:rPr>
          <w:rFonts w:ascii="Arial" w:hAnsi="Arial" w:cs="Arial"/>
          <w:sz w:val="24"/>
          <w:szCs w:val="24"/>
        </w:rPr>
        <w:t>ollaborative</w:t>
      </w:r>
      <w:r w:rsidR="00F654CF" w:rsidRPr="0071025E">
        <w:rPr>
          <w:rFonts w:ascii="Arial" w:hAnsi="Arial" w:cs="Arial"/>
          <w:sz w:val="24"/>
          <w:szCs w:val="24"/>
        </w:rPr>
        <w:t xml:space="preserve"> Process</w:t>
      </w:r>
    </w:p>
    <w:p w14:paraId="5EEBD113" w14:textId="77777777" w:rsidR="00B00FF5" w:rsidRPr="0071025E" w:rsidRDefault="00B00FF5" w:rsidP="00690BC7">
      <w:pPr>
        <w:pStyle w:val="dmList2"/>
        <w:rPr>
          <w:rFonts w:ascii="Arial" w:hAnsi="Arial" w:cs="Arial"/>
          <w:sz w:val="24"/>
          <w:szCs w:val="24"/>
        </w:rPr>
      </w:pPr>
      <w:r w:rsidRPr="0071025E">
        <w:rPr>
          <w:rFonts w:ascii="Arial" w:hAnsi="Arial" w:cs="Arial"/>
          <w:sz w:val="24"/>
          <w:szCs w:val="24"/>
        </w:rPr>
        <w:t xml:space="preserve">We choose </w:t>
      </w:r>
      <w:r w:rsidR="00B421CB" w:rsidRPr="0071025E">
        <w:rPr>
          <w:rFonts w:ascii="Arial" w:hAnsi="Arial" w:cs="Arial"/>
          <w:sz w:val="24"/>
          <w:szCs w:val="24"/>
        </w:rPr>
        <w:t xml:space="preserve">the </w:t>
      </w:r>
      <w:r w:rsidR="004B071A" w:rsidRPr="0071025E">
        <w:rPr>
          <w:rFonts w:ascii="Arial" w:hAnsi="Arial" w:cs="Arial"/>
          <w:sz w:val="24"/>
          <w:szCs w:val="24"/>
        </w:rPr>
        <w:t>c</w:t>
      </w:r>
      <w:r w:rsidR="00F6282A" w:rsidRPr="0071025E">
        <w:rPr>
          <w:rFonts w:ascii="Arial" w:hAnsi="Arial" w:cs="Arial"/>
          <w:sz w:val="24"/>
          <w:szCs w:val="24"/>
        </w:rPr>
        <w:t>ollaborative</w:t>
      </w:r>
      <w:r w:rsidR="004B071A" w:rsidRPr="0071025E">
        <w:rPr>
          <w:rFonts w:ascii="Arial" w:hAnsi="Arial" w:cs="Arial"/>
          <w:sz w:val="24"/>
          <w:szCs w:val="24"/>
        </w:rPr>
        <w:t xml:space="preserve"> p</w:t>
      </w:r>
      <w:r w:rsidR="00F654CF" w:rsidRPr="0071025E">
        <w:rPr>
          <w:rFonts w:ascii="Arial" w:hAnsi="Arial" w:cs="Arial"/>
          <w:sz w:val="24"/>
          <w:szCs w:val="24"/>
        </w:rPr>
        <w:t>rocess</w:t>
      </w:r>
      <w:r w:rsidR="009D2E75" w:rsidRPr="0071025E">
        <w:rPr>
          <w:rFonts w:ascii="Arial" w:hAnsi="Arial" w:cs="Arial"/>
          <w:sz w:val="24"/>
          <w:szCs w:val="24"/>
        </w:rPr>
        <w:t xml:space="preserve"> to resolve the</w:t>
      </w:r>
      <w:r w:rsidRPr="0071025E">
        <w:rPr>
          <w:rFonts w:ascii="Arial" w:hAnsi="Arial" w:cs="Arial"/>
          <w:sz w:val="24"/>
          <w:szCs w:val="24"/>
        </w:rPr>
        <w:t xml:space="preserve"> issues arising from our separation.  In doing so, we agree to be respectful in our negotiations and to work together to achieve a mutually acceptable out of court settlement.  We realize that we are responsible for the decisions we make.  We understand that the process of separation takes place on legal, financial and emotional levels.  We recognize that achieving our goals may require the assistance of professionals other than our lawyers.</w:t>
      </w:r>
    </w:p>
    <w:p w14:paraId="17C0A61D" w14:textId="77777777" w:rsidR="00132E41" w:rsidRPr="0071025E" w:rsidRDefault="00132E41" w:rsidP="00B00FF5">
      <w:pPr>
        <w:pStyle w:val="dmList1"/>
        <w:rPr>
          <w:rFonts w:ascii="Arial" w:hAnsi="Arial" w:cs="Arial"/>
          <w:sz w:val="24"/>
          <w:szCs w:val="24"/>
        </w:rPr>
      </w:pPr>
      <w:r w:rsidRPr="0071025E">
        <w:rPr>
          <w:rFonts w:ascii="Arial" w:hAnsi="Arial" w:cs="Arial"/>
          <w:sz w:val="24"/>
          <w:szCs w:val="24"/>
        </w:rPr>
        <w:t xml:space="preserve">Guidelines for Participation in the </w:t>
      </w:r>
      <w:r w:rsidR="00B421CB" w:rsidRPr="0071025E">
        <w:rPr>
          <w:rFonts w:ascii="Arial" w:hAnsi="Arial" w:cs="Arial"/>
          <w:sz w:val="24"/>
          <w:szCs w:val="24"/>
        </w:rPr>
        <w:t>C</w:t>
      </w:r>
      <w:r w:rsidR="00EC18B3" w:rsidRPr="0071025E">
        <w:rPr>
          <w:rFonts w:ascii="Arial" w:hAnsi="Arial" w:cs="Arial"/>
          <w:sz w:val="24"/>
          <w:szCs w:val="24"/>
        </w:rPr>
        <w:t>ollaborative</w:t>
      </w:r>
      <w:r w:rsidRPr="0071025E">
        <w:rPr>
          <w:rFonts w:ascii="Arial" w:hAnsi="Arial" w:cs="Arial"/>
          <w:sz w:val="24"/>
          <w:szCs w:val="24"/>
        </w:rPr>
        <w:t xml:space="preserve"> Process</w:t>
      </w:r>
    </w:p>
    <w:p w14:paraId="54B162B4" w14:textId="77777777" w:rsidR="00B00FF5" w:rsidRPr="0071025E" w:rsidRDefault="00F6282A" w:rsidP="00B00FF5">
      <w:pPr>
        <w:pStyle w:val="dmList2"/>
        <w:rPr>
          <w:rFonts w:ascii="Arial" w:hAnsi="Arial" w:cs="Arial"/>
          <w:sz w:val="24"/>
          <w:szCs w:val="24"/>
        </w:rPr>
      </w:pPr>
      <w:r w:rsidRPr="0071025E">
        <w:rPr>
          <w:rFonts w:ascii="Arial" w:hAnsi="Arial" w:cs="Arial"/>
          <w:sz w:val="24"/>
          <w:szCs w:val="24"/>
        </w:rPr>
        <w:t>We agree to</w:t>
      </w:r>
      <w:r w:rsidR="00B00FF5" w:rsidRPr="0071025E">
        <w:rPr>
          <w:rFonts w:ascii="Arial" w:hAnsi="Arial" w:cs="Arial"/>
          <w:sz w:val="24"/>
          <w:szCs w:val="24"/>
        </w:rPr>
        <w:t>:</w:t>
      </w:r>
    </w:p>
    <w:p w14:paraId="342467C3" w14:textId="77777777" w:rsidR="00B00FF5" w:rsidRPr="0071025E" w:rsidRDefault="00132E41" w:rsidP="00B00FF5">
      <w:pPr>
        <w:pStyle w:val="dmList3"/>
        <w:rPr>
          <w:rFonts w:ascii="Arial" w:hAnsi="Arial" w:cs="Arial"/>
          <w:sz w:val="24"/>
          <w:szCs w:val="24"/>
        </w:rPr>
      </w:pPr>
      <w:r w:rsidRPr="0071025E">
        <w:rPr>
          <w:rFonts w:ascii="Arial" w:hAnsi="Arial" w:cs="Arial"/>
          <w:sz w:val="24"/>
          <w:szCs w:val="24"/>
        </w:rPr>
        <w:t>dea</w:t>
      </w:r>
      <w:r w:rsidR="00B00FF5" w:rsidRPr="0071025E">
        <w:rPr>
          <w:rFonts w:ascii="Arial" w:hAnsi="Arial" w:cs="Arial"/>
          <w:sz w:val="24"/>
          <w:szCs w:val="24"/>
        </w:rPr>
        <w:t>l with each other in good faith</w:t>
      </w:r>
    </w:p>
    <w:p w14:paraId="73AD6B8B" w14:textId="77777777" w:rsidR="00B00FF5" w:rsidRPr="0071025E" w:rsidRDefault="00B00FF5" w:rsidP="00B00FF5">
      <w:pPr>
        <w:pStyle w:val="dmList3"/>
        <w:rPr>
          <w:rFonts w:ascii="Arial" w:hAnsi="Arial" w:cs="Arial"/>
          <w:sz w:val="24"/>
          <w:szCs w:val="24"/>
        </w:rPr>
      </w:pPr>
      <w:r w:rsidRPr="0071025E">
        <w:rPr>
          <w:rFonts w:ascii="Arial" w:hAnsi="Arial" w:cs="Arial"/>
          <w:sz w:val="24"/>
          <w:szCs w:val="24"/>
        </w:rPr>
        <w:t>be respectful</w:t>
      </w:r>
      <w:r w:rsidR="009A4E54" w:rsidRPr="0071025E">
        <w:rPr>
          <w:rFonts w:ascii="Arial" w:hAnsi="Arial" w:cs="Arial"/>
          <w:sz w:val="24"/>
          <w:szCs w:val="24"/>
        </w:rPr>
        <w:t xml:space="preserve">, </w:t>
      </w:r>
      <w:r w:rsidRPr="0071025E">
        <w:rPr>
          <w:rFonts w:ascii="Arial" w:hAnsi="Arial" w:cs="Arial"/>
          <w:sz w:val="24"/>
          <w:szCs w:val="24"/>
        </w:rPr>
        <w:t>constructive</w:t>
      </w:r>
      <w:r w:rsidR="009A4E54" w:rsidRPr="0071025E">
        <w:rPr>
          <w:rFonts w:ascii="Arial" w:hAnsi="Arial" w:cs="Arial"/>
          <w:sz w:val="24"/>
          <w:szCs w:val="24"/>
        </w:rPr>
        <w:t xml:space="preserve"> and timely</w:t>
      </w:r>
      <w:r w:rsidRPr="0071025E">
        <w:rPr>
          <w:rFonts w:ascii="Arial" w:hAnsi="Arial" w:cs="Arial"/>
          <w:sz w:val="24"/>
          <w:szCs w:val="24"/>
        </w:rPr>
        <w:t xml:space="preserve"> in our written and verbal communication</w:t>
      </w:r>
    </w:p>
    <w:p w14:paraId="5F03AD2E" w14:textId="77777777" w:rsidR="00B00FF5" w:rsidRPr="0071025E" w:rsidRDefault="00B00FF5" w:rsidP="00B00FF5">
      <w:pPr>
        <w:pStyle w:val="dmList3"/>
        <w:rPr>
          <w:rFonts w:ascii="Arial" w:hAnsi="Arial" w:cs="Arial"/>
          <w:sz w:val="24"/>
          <w:szCs w:val="24"/>
        </w:rPr>
      </w:pPr>
      <w:r w:rsidRPr="0071025E">
        <w:rPr>
          <w:rFonts w:ascii="Arial" w:hAnsi="Arial" w:cs="Arial"/>
          <w:sz w:val="24"/>
          <w:szCs w:val="24"/>
        </w:rPr>
        <w:t xml:space="preserve">follow the </w:t>
      </w:r>
      <w:r w:rsidR="00B421CB" w:rsidRPr="0071025E">
        <w:rPr>
          <w:rFonts w:ascii="Arial" w:hAnsi="Arial" w:cs="Arial"/>
          <w:sz w:val="24"/>
          <w:szCs w:val="24"/>
        </w:rPr>
        <w:t>problem-solving steps</w:t>
      </w:r>
      <w:r w:rsidR="00132E41" w:rsidRPr="0071025E">
        <w:rPr>
          <w:rFonts w:ascii="Arial" w:hAnsi="Arial" w:cs="Arial"/>
          <w:sz w:val="24"/>
          <w:szCs w:val="24"/>
        </w:rPr>
        <w:t xml:space="preserve"> in Sch</w:t>
      </w:r>
      <w:r w:rsidR="00F6282A" w:rsidRPr="0071025E">
        <w:rPr>
          <w:rFonts w:ascii="Arial" w:hAnsi="Arial" w:cs="Arial"/>
          <w:sz w:val="24"/>
          <w:szCs w:val="24"/>
        </w:rPr>
        <w:t>edule A to resolve our concerns</w:t>
      </w:r>
    </w:p>
    <w:p w14:paraId="2B1796F4" w14:textId="77777777" w:rsidR="00B00FF5" w:rsidRPr="0071025E" w:rsidRDefault="00132E41" w:rsidP="00B00FF5">
      <w:pPr>
        <w:pStyle w:val="dmList3"/>
        <w:rPr>
          <w:rFonts w:ascii="Arial" w:hAnsi="Arial" w:cs="Arial"/>
          <w:sz w:val="24"/>
          <w:szCs w:val="24"/>
        </w:rPr>
      </w:pPr>
      <w:r w:rsidRPr="0071025E">
        <w:rPr>
          <w:rFonts w:ascii="Arial" w:hAnsi="Arial" w:cs="Arial"/>
          <w:sz w:val="24"/>
          <w:szCs w:val="24"/>
        </w:rPr>
        <w:t xml:space="preserve">express </w:t>
      </w:r>
      <w:r w:rsidR="00052091" w:rsidRPr="0071025E">
        <w:rPr>
          <w:rFonts w:ascii="Arial" w:hAnsi="Arial" w:cs="Arial"/>
          <w:sz w:val="24"/>
          <w:szCs w:val="24"/>
        </w:rPr>
        <w:t>our</w:t>
      </w:r>
      <w:r w:rsidRPr="0071025E">
        <w:rPr>
          <w:rFonts w:ascii="Arial" w:hAnsi="Arial" w:cs="Arial"/>
          <w:sz w:val="24"/>
          <w:szCs w:val="24"/>
        </w:rPr>
        <w:t xml:space="preserve"> interests, needs, goals and proposals and seek to </w:t>
      </w:r>
      <w:r w:rsidR="00F6282A" w:rsidRPr="0071025E">
        <w:rPr>
          <w:rFonts w:ascii="Arial" w:hAnsi="Arial" w:cs="Arial"/>
          <w:sz w:val="24"/>
          <w:szCs w:val="24"/>
        </w:rPr>
        <w:t>understand those of the other, and</w:t>
      </w:r>
    </w:p>
    <w:p w14:paraId="4306CEEE" w14:textId="77777777" w:rsidR="003549AC" w:rsidRPr="0071025E" w:rsidRDefault="00132E41" w:rsidP="00B00FF5">
      <w:pPr>
        <w:pStyle w:val="dmList3"/>
        <w:rPr>
          <w:rFonts w:ascii="Arial" w:hAnsi="Arial" w:cs="Arial"/>
          <w:sz w:val="24"/>
          <w:szCs w:val="24"/>
        </w:rPr>
      </w:pPr>
      <w:r w:rsidRPr="0071025E">
        <w:rPr>
          <w:rFonts w:ascii="Arial" w:hAnsi="Arial" w:cs="Arial"/>
          <w:sz w:val="24"/>
          <w:szCs w:val="24"/>
        </w:rPr>
        <w:t>develop an array of opti</w:t>
      </w:r>
      <w:r w:rsidR="00EF3E2E" w:rsidRPr="0071025E">
        <w:rPr>
          <w:rFonts w:ascii="Arial" w:hAnsi="Arial" w:cs="Arial"/>
          <w:sz w:val="24"/>
          <w:szCs w:val="24"/>
        </w:rPr>
        <w:t>ons for settlement and use our</w:t>
      </w:r>
      <w:r w:rsidRPr="0071025E">
        <w:rPr>
          <w:rFonts w:ascii="Arial" w:hAnsi="Arial" w:cs="Arial"/>
          <w:sz w:val="24"/>
          <w:szCs w:val="24"/>
        </w:rPr>
        <w:t xml:space="preserve"> best efforts to negotiate a m</w:t>
      </w:r>
      <w:r w:rsidR="00B00FF5" w:rsidRPr="0071025E">
        <w:rPr>
          <w:rFonts w:ascii="Arial" w:hAnsi="Arial" w:cs="Arial"/>
          <w:sz w:val="24"/>
          <w:szCs w:val="24"/>
        </w:rPr>
        <w:t>utually acceptable settlement</w:t>
      </w:r>
      <w:r w:rsidR="00F6282A" w:rsidRPr="0071025E">
        <w:rPr>
          <w:rFonts w:ascii="Arial" w:hAnsi="Arial" w:cs="Arial"/>
          <w:sz w:val="24"/>
          <w:szCs w:val="24"/>
        </w:rPr>
        <w:t>.</w:t>
      </w:r>
    </w:p>
    <w:p w14:paraId="773D5474" w14:textId="77777777" w:rsidR="00B00FF5" w:rsidRPr="0071025E" w:rsidRDefault="00132E41" w:rsidP="003549AC">
      <w:pPr>
        <w:pStyle w:val="dmList2"/>
        <w:rPr>
          <w:rFonts w:ascii="Arial" w:hAnsi="Arial" w:cs="Arial"/>
          <w:sz w:val="24"/>
          <w:szCs w:val="24"/>
        </w:rPr>
      </w:pPr>
      <w:r w:rsidRPr="0071025E">
        <w:rPr>
          <w:rFonts w:ascii="Arial" w:hAnsi="Arial" w:cs="Arial"/>
          <w:sz w:val="24"/>
          <w:szCs w:val="24"/>
        </w:rPr>
        <w:t xml:space="preserve">We will </w:t>
      </w:r>
      <w:r w:rsidR="00B00FF5" w:rsidRPr="0071025E">
        <w:rPr>
          <w:rFonts w:ascii="Arial" w:hAnsi="Arial" w:cs="Arial"/>
          <w:sz w:val="24"/>
          <w:szCs w:val="24"/>
        </w:rPr>
        <w:t>not</w:t>
      </w:r>
      <w:r w:rsidR="00F6282A" w:rsidRPr="0071025E">
        <w:rPr>
          <w:rFonts w:ascii="Arial" w:hAnsi="Arial" w:cs="Arial"/>
          <w:sz w:val="24"/>
          <w:szCs w:val="24"/>
        </w:rPr>
        <w:t>:</w:t>
      </w:r>
    </w:p>
    <w:p w14:paraId="06DDD7BC" w14:textId="77777777" w:rsidR="00B00FF5" w:rsidRPr="0071025E" w:rsidRDefault="00132E41" w:rsidP="00B00FF5">
      <w:pPr>
        <w:pStyle w:val="dmList3"/>
        <w:rPr>
          <w:rFonts w:ascii="Arial" w:hAnsi="Arial" w:cs="Arial"/>
          <w:sz w:val="24"/>
          <w:szCs w:val="24"/>
        </w:rPr>
      </w:pPr>
      <w:r w:rsidRPr="0071025E">
        <w:rPr>
          <w:rFonts w:ascii="Arial" w:hAnsi="Arial" w:cs="Arial"/>
          <w:sz w:val="24"/>
          <w:szCs w:val="24"/>
        </w:rPr>
        <w:t xml:space="preserve">use the threat to withdraw from the </w:t>
      </w:r>
      <w:r w:rsidR="00EC18B3" w:rsidRPr="0071025E">
        <w:rPr>
          <w:rFonts w:ascii="Arial" w:hAnsi="Arial" w:cs="Arial"/>
          <w:sz w:val="24"/>
          <w:szCs w:val="24"/>
        </w:rPr>
        <w:t>collaborative</w:t>
      </w:r>
      <w:r w:rsidRPr="0071025E">
        <w:rPr>
          <w:rFonts w:ascii="Arial" w:hAnsi="Arial" w:cs="Arial"/>
          <w:sz w:val="24"/>
          <w:szCs w:val="24"/>
        </w:rPr>
        <w:t xml:space="preserve"> process or to go to court as a means of achieving a desired </w:t>
      </w:r>
      <w:r w:rsidR="00F6282A" w:rsidRPr="0071025E">
        <w:rPr>
          <w:rFonts w:ascii="Arial" w:hAnsi="Arial" w:cs="Arial"/>
          <w:sz w:val="24"/>
          <w:szCs w:val="24"/>
        </w:rPr>
        <w:t>outcome or forcing a settlement, or</w:t>
      </w:r>
    </w:p>
    <w:p w14:paraId="07AA08DD" w14:textId="77777777" w:rsidR="00355100" w:rsidRPr="0071025E" w:rsidRDefault="00132E41" w:rsidP="00D31FAB">
      <w:pPr>
        <w:pStyle w:val="dmList3"/>
        <w:rPr>
          <w:rFonts w:ascii="Arial" w:hAnsi="Arial" w:cs="Arial"/>
          <w:sz w:val="24"/>
          <w:szCs w:val="24"/>
        </w:rPr>
      </w:pPr>
      <w:r w:rsidRPr="0071025E">
        <w:rPr>
          <w:rFonts w:ascii="Arial" w:hAnsi="Arial" w:cs="Arial"/>
          <w:sz w:val="24"/>
          <w:szCs w:val="24"/>
        </w:rPr>
        <w:lastRenderedPageBreak/>
        <w:t xml:space="preserve">take advantage of </w:t>
      </w:r>
      <w:r w:rsidR="001468DC" w:rsidRPr="0071025E">
        <w:rPr>
          <w:rFonts w:ascii="Arial" w:hAnsi="Arial" w:cs="Arial"/>
          <w:sz w:val="24"/>
          <w:szCs w:val="24"/>
        </w:rPr>
        <w:t>mathematical or factual errors</w:t>
      </w:r>
      <w:r w:rsidR="006F74E7" w:rsidRPr="0071025E">
        <w:rPr>
          <w:rFonts w:ascii="Arial" w:hAnsi="Arial" w:cs="Arial"/>
          <w:sz w:val="24"/>
          <w:szCs w:val="24"/>
        </w:rPr>
        <w:t xml:space="preserve"> </w:t>
      </w:r>
      <w:r w:rsidR="008F2009" w:rsidRPr="0071025E">
        <w:rPr>
          <w:rFonts w:ascii="Arial" w:hAnsi="Arial" w:cs="Arial"/>
          <w:sz w:val="24"/>
          <w:szCs w:val="24"/>
        </w:rPr>
        <w:t xml:space="preserve">and </w:t>
      </w:r>
      <w:r w:rsidRPr="0071025E">
        <w:rPr>
          <w:rFonts w:ascii="Arial" w:hAnsi="Arial" w:cs="Arial"/>
          <w:sz w:val="24"/>
          <w:szCs w:val="24"/>
        </w:rPr>
        <w:t xml:space="preserve">will </w:t>
      </w:r>
      <w:r w:rsidR="001468DC" w:rsidRPr="0071025E">
        <w:rPr>
          <w:rFonts w:ascii="Arial" w:hAnsi="Arial" w:cs="Arial"/>
          <w:sz w:val="24"/>
          <w:szCs w:val="24"/>
        </w:rPr>
        <w:t xml:space="preserve">instead </w:t>
      </w:r>
      <w:r w:rsidR="008F2009" w:rsidRPr="0071025E">
        <w:rPr>
          <w:rFonts w:ascii="Arial" w:hAnsi="Arial" w:cs="Arial"/>
          <w:sz w:val="24"/>
          <w:szCs w:val="24"/>
        </w:rPr>
        <w:t xml:space="preserve">identify </w:t>
      </w:r>
      <w:r w:rsidRPr="0071025E">
        <w:rPr>
          <w:rFonts w:ascii="Arial" w:hAnsi="Arial" w:cs="Arial"/>
          <w:sz w:val="24"/>
          <w:szCs w:val="24"/>
        </w:rPr>
        <w:t>them and seek to have them corrected.</w:t>
      </w:r>
    </w:p>
    <w:p w14:paraId="2122B74A" w14:textId="77777777" w:rsidR="00D31FAB" w:rsidRPr="0071025E" w:rsidRDefault="003D2924" w:rsidP="003549AC">
      <w:pPr>
        <w:pStyle w:val="dmList2"/>
        <w:rPr>
          <w:rFonts w:ascii="Arial" w:hAnsi="Arial" w:cs="Arial"/>
          <w:sz w:val="24"/>
          <w:szCs w:val="24"/>
        </w:rPr>
      </w:pPr>
      <w:r w:rsidRPr="0071025E">
        <w:rPr>
          <w:rFonts w:ascii="Arial" w:hAnsi="Arial" w:cs="Arial"/>
          <w:sz w:val="24"/>
          <w:szCs w:val="24"/>
        </w:rPr>
        <w:t>O</w:t>
      </w:r>
      <w:r w:rsidR="005D7EBE" w:rsidRPr="0071025E">
        <w:rPr>
          <w:rFonts w:ascii="Arial" w:hAnsi="Arial" w:cs="Arial"/>
          <w:sz w:val="24"/>
          <w:szCs w:val="24"/>
        </w:rPr>
        <w:t>ur</w:t>
      </w:r>
      <w:r w:rsidR="00D31FAB" w:rsidRPr="0071025E">
        <w:rPr>
          <w:rFonts w:ascii="Arial" w:hAnsi="Arial" w:cs="Arial"/>
          <w:sz w:val="24"/>
          <w:szCs w:val="24"/>
        </w:rPr>
        <w:t xml:space="preserve"> children’s best interests will be our priority</w:t>
      </w:r>
      <w:r w:rsidR="00D264B8" w:rsidRPr="0071025E">
        <w:rPr>
          <w:rFonts w:ascii="Arial" w:hAnsi="Arial" w:cs="Arial"/>
          <w:sz w:val="24"/>
          <w:szCs w:val="24"/>
        </w:rPr>
        <w:t>.  We agree that</w:t>
      </w:r>
    </w:p>
    <w:p w14:paraId="4BDE63C7" w14:textId="77777777" w:rsidR="00D31FAB" w:rsidRPr="0071025E" w:rsidRDefault="00D31FAB" w:rsidP="003549AC">
      <w:pPr>
        <w:pStyle w:val="dmList3"/>
        <w:rPr>
          <w:rFonts w:ascii="Arial" w:hAnsi="Arial" w:cs="Arial"/>
          <w:sz w:val="24"/>
          <w:szCs w:val="24"/>
        </w:rPr>
      </w:pPr>
      <w:r w:rsidRPr="0071025E">
        <w:rPr>
          <w:rFonts w:ascii="Arial" w:hAnsi="Arial" w:cs="Arial"/>
          <w:sz w:val="24"/>
          <w:szCs w:val="24"/>
        </w:rPr>
        <w:t>we will not discuss settlement issues with our children;</w:t>
      </w:r>
    </w:p>
    <w:p w14:paraId="2DA6B797" w14:textId="77777777" w:rsidR="00D31FAB" w:rsidRPr="0071025E" w:rsidRDefault="00D31FAB" w:rsidP="003549AC">
      <w:pPr>
        <w:pStyle w:val="dmList3"/>
        <w:rPr>
          <w:rFonts w:ascii="Arial" w:hAnsi="Arial" w:cs="Arial"/>
          <w:sz w:val="24"/>
          <w:szCs w:val="24"/>
        </w:rPr>
      </w:pPr>
      <w:r w:rsidRPr="0071025E">
        <w:rPr>
          <w:rFonts w:ascii="Arial" w:hAnsi="Arial" w:cs="Arial"/>
          <w:sz w:val="24"/>
          <w:szCs w:val="24"/>
        </w:rPr>
        <w:t>we will minimize our children’s exposure to conflict between us;</w:t>
      </w:r>
    </w:p>
    <w:p w14:paraId="6FDDDDB7" w14:textId="77777777" w:rsidR="00D31FAB" w:rsidRPr="0071025E" w:rsidRDefault="00D31FAB" w:rsidP="003549AC">
      <w:pPr>
        <w:pStyle w:val="dmList3"/>
        <w:rPr>
          <w:rFonts w:ascii="Arial" w:hAnsi="Arial" w:cs="Arial"/>
          <w:sz w:val="24"/>
          <w:szCs w:val="24"/>
        </w:rPr>
      </w:pPr>
      <w:r w:rsidRPr="0071025E">
        <w:rPr>
          <w:rFonts w:ascii="Arial" w:hAnsi="Arial" w:cs="Arial"/>
          <w:sz w:val="24"/>
          <w:szCs w:val="24"/>
        </w:rPr>
        <w:t>we will not communicate through our children; and</w:t>
      </w:r>
    </w:p>
    <w:p w14:paraId="2D8FA8B9" w14:textId="77777777" w:rsidR="00D31FAB" w:rsidRPr="0071025E" w:rsidRDefault="00D31FAB" w:rsidP="003549AC">
      <w:pPr>
        <w:pStyle w:val="dmList3"/>
        <w:rPr>
          <w:rFonts w:ascii="Arial" w:hAnsi="Arial" w:cs="Arial"/>
          <w:sz w:val="24"/>
          <w:szCs w:val="24"/>
        </w:rPr>
      </w:pPr>
      <w:r w:rsidRPr="0071025E">
        <w:rPr>
          <w:rFonts w:ascii="Arial" w:hAnsi="Arial" w:cs="Arial"/>
          <w:sz w:val="24"/>
          <w:szCs w:val="24"/>
        </w:rPr>
        <w:t>we will respect our children’s right to have a loving and involved relationship with both parents.</w:t>
      </w:r>
    </w:p>
    <w:p w14:paraId="7B4882C4" w14:textId="77777777" w:rsidR="00132E41" w:rsidRPr="0071025E" w:rsidRDefault="00B421CB" w:rsidP="00F6282A">
      <w:pPr>
        <w:pStyle w:val="dmList1"/>
        <w:rPr>
          <w:rFonts w:ascii="Arial" w:hAnsi="Arial" w:cs="Arial"/>
          <w:sz w:val="24"/>
          <w:szCs w:val="24"/>
        </w:rPr>
      </w:pPr>
      <w:r w:rsidRPr="0071025E">
        <w:rPr>
          <w:rFonts w:ascii="Arial" w:hAnsi="Arial" w:cs="Arial"/>
          <w:sz w:val="24"/>
          <w:szCs w:val="24"/>
        </w:rPr>
        <w:t>C</w:t>
      </w:r>
      <w:r w:rsidR="00EC18B3" w:rsidRPr="0071025E">
        <w:rPr>
          <w:rFonts w:ascii="Arial" w:hAnsi="Arial" w:cs="Arial"/>
          <w:sz w:val="24"/>
          <w:szCs w:val="24"/>
        </w:rPr>
        <w:t>ollaborative</w:t>
      </w:r>
      <w:r w:rsidR="00EF3E2E" w:rsidRPr="0071025E">
        <w:rPr>
          <w:rFonts w:ascii="Arial" w:hAnsi="Arial" w:cs="Arial"/>
          <w:sz w:val="24"/>
          <w:szCs w:val="24"/>
        </w:rPr>
        <w:t xml:space="preserve"> Lawyers</w:t>
      </w:r>
    </w:p>
    <w:p w14:paraId="27CD96EF" w14:textId="77777777" w:rsidR="00837D35" w:rsidRPr="0071025E" w:rsidRDefault="00837D35" w:rsidP="00837D35">
      <w:pPr>
        <w:pStyle w:val="dmList2"/>
        <w:rPr>
          <w:rFonts w:ascii="Arial" w:hAnsi="Arial" w:cs="Arial"/>
          <w:sz w:val="24"/>
          <w:szCs w:val="24"/>
        </w:rPr>
      </w:pPr>
      <w:r w:rsidRPr="0071025E">
        <w:rPr>
          <w:rFonts w:ascii="Arial" w:hAnsi="Arial" w:cs="Arial"/>
          <w:sz w:val="24"/>
          <w:szCs w:val="24"/>
          <w:highlight w:val="yellow"/>
        </w:rPr>
        <w:t>Lawyer 1</w:t>
      </w:r>
      <w:r w:rsidRPr="0071025E">
        <w:rPr>
          <w:rFonts w:ascii="Arial" w:hAnsi="Arial" w:cs="Arial"/>
          <w:sz w:val="24"/>
          <w:szCs w:val="24"/>
        </w:rPr>
        <w:t xml:space="preserve"> is the lawyer for </w:t>
      </w:r>
      <w:r w:rsidRPr="0071025E">
        <w:rPr>
          <w:rFonts w:ascii="Arial" w:hAnsi="Arial" w:cs="Arial"/>
          <w:sz w:val="24"/>
          <w:szCs w:val="24"/>
          <w:highlight w:val="yellow"/>
        </w:rPr>
        <w:t>Party 1</w:t>
      </w:r>
      <w:r w:rsidRPr="0071025E">
        <w:rPr>
          <w:rFonts w:ascii="Arial" w:hAnsi="Arial" w:cs="Arial"/>
          <w:sz w:val="24"/>
          <w:szCs w:val="24"/>
        </w:rPr>
        <w:t xml:space="preserve">.  </w:t>
      </w:r>
      <w:r w:rsidRPr="0071025E">
        <w:rPr>
          <w:rFonts w:ascii="Arial" w:hAnsi="Arial" w:cs="Arial"/>
          <w:sz w:val="24"/>
          <w:szCs w:val="24"/>
          <w:highlight w:val="yellow"/>
        </w:rPr>
        <w:t>Lawyer 2</w:t>
      </w:r>
      <w:r w:rsidRPr="0071025E">
        <w:rPr>
          <w:rFonts w:ascii="Arial" w:hAnsi="Arial" w:cs="Arial"/>
          <w:sz w:val="24"/>
          <w:szCs w:val="24"/>
        </w:rPr>
        <w:t xml:space="preserve"> is the lawyer for </w:t>
      </w:r>
      <w:r w:rsidRPr="0071025E">
        <w:rPr>
          <w:rFonts w:ascii="Arial" w:hAnsi="Arial" w:cs="Arial"/>
          <w:sz w:val="24"/>
          <w:szCs w:val="24"/>
          <w:highlight w:val="yellow"/>
        </w:rPr>
        <w:t>Party 2</w:t>
      </w:r>
      <w:r w:rsidRPr="0071025E">
        <w:rPr>
          <w:rFonts w:ascii="Arial" w:hAnsi="Arial" w:cs="Arial"/>
          <w:sz w:val="24"/>
          <w:szCs w:val="24"/>
        </w:rPr>
        <w:t xml:space="preserve">. </w:t>
      </w:r>
    </w:p>
    <w:p w14:paraId="152420E0" w14:textId="3060065E" w:rsidR="00837D35" w:rsidRPr="0071025E" w:rsidRDefault="00837D35" w:rsidP="00837D35">
      <w:pPr>
        <w:pStyle w:val="dmList2"/>
        <w:rPr>
          <w:rFonts w:ascii="Arial" w:hAnsi="Arial" w:cs="Arial"/>
          <w:sz w:val="24"/>
          <w:szCs w:val="24"/>
        </w:rPr>
      </w:pPr>
      <w:r w:rsidRPr="0071025E">
        <w:rPr>
          <w:rFonts w:ascii="Arial" w:hAnsi="Arial" w:cs="Arial"/>
          <w:sz w:val="24"/>
          <w:szCs w:val="24"/>
        </w:rPr>
        <w:t>Our lawyers and lawyers in their firms cannot represent us</w:t>
      </w:r>
      <w:r w:rsidR="00D31FAB" w:rsidRPr="0071025E">
        <w:rPr>
          <w:rFonts w:ascii="Arial" w:hAnsi="Arial" w:cs="Arial"/>
          <w:sz w:val="24"/>
          <w:szCs w:val="24"/>
        </w:rPr>
        <w:t xml:space="preserve">, </w:t>
      </w:r>
      <w:r w:rsidRPr="0071025E">
        <w:rPr>
          <w:rFonts w:ascii="Arial" w:hAnsi="Arial" w:cs="Arial"/>
          <w:sz w:val="24"/>
          <w:szCs w:val="24"/>
        </w:rPr>
        <w:t>in court or at arbitration</w:t>
      </w:r>
      <w:r w:rsidR="00F208CC">
        <w:rPr>
          <w:rFonts w:ascii="Arial" w:hAnsi="Arial" w:cs="Arial"/>
          <w:sz w:val="24"/>
          <w:szCs w:val="24"/>
        </w:rPr>
        <w:t>,</w:t>
      </w:r>
      <w:r w:rsidR="004164B5" w:rsidRPr="0071025E">
        <w:rPr>
          <w:rFonts w:ascii="Arial" w:hAnsi="Arial" w:cs="Arial"/>
          <w:sz w:val="24"/>
          <w:szCs w:val="24"/>
        </w:rPr>
        <w:t xml:space="preserve"> now or in the future</w:t>
      </w:r>
      <w:r w:rsidR="002E418E" w:rsidRPr="0071025E">
        <w:rPr>
          <w:rFonts w:ascii="Arial" w:hAnsi="Arial" w:cs="Arial"/>
          <w:sz w:val="24"/>
          <w:szCs w:val="24"/>
        </w:rPr>
        <w:t xml:space="preserve">, </w:t>
      </w:r>
      <w:r w:rsidR="00FE6BF1" w:rsidRPr="0071025E">
        <w:rPr>
          <w:rFonts w:ascii="Arial" w:hAnsi="Arial" w:cs="Arial"/>
          <w:sz w:val="24"/>
          <w:szCs w:val="24"/>
        </w:rPr>
        <w:t xml:space="preserve">in a proceeding related to this collaborative matter, </w:t>
      </w:r>
      <w:r w:rsidR="0016492F" w:rsidRPr="0071025E">
        <w:rPr>
          <w:rFonts w:ascii="Arial" w:hAnsi="Arial" w:cs="Arial"/>
          <w:sz w:val="24"/>
          <w:szCs w:val="24"/>
        </w:rPr>
        <w:t>including a</w:t>
      </w:r>
      <w:r w:rsidR="000349A4" w:rsidRPr="0071025E">
        <w:rPr>
          <w:rFonts w:ascii="Arial" w:hAnsi="Arial" w:cs="Arial"/>
          <w:sz w:val="24"/>
          <w:szCs w:val="24"/>
        </w:rPr>
        <w:t xml:space="preserve"> review o</w:t>
      </w:r>
      <w:r w:rsidR="003549AC" w:rsidRPr="0071025E">
        <w:rPr>
          <w:rFonts w:ascii="Arial" w:hAnsi="Arial" w:cs="Arial"/>
          <w:sz w:val="24"/>
          <w:szCs w:val="24"/>
        </w:rPr>
        <w:t>r</w:t>
      </w:r>
      <w:r w:rsidR="000349A4" w:rsidRPr="0071025E">
        <w:rPr>
          <w:rFonts w:ascii="Arial" w:hAnsi="Arial" w:cs="Arial"/>
          <w:sz w:val="24"/>
          <w:szCs w:val="24"/>
        </w:rPr>
        <w:t xml:space="preserve"> variation, </w:t>
      </w:r>
      <w:r w:rsidR="002E418E" w:rsidRPr="0071025E">
        <w:rPr>
          <w:rFonts w:ascii="Arial" w:hAnsi="Arial" w:cs="Arial"/>
          <w:sz w:val="24"/>
          <w:szCs w:val="24"/>
        </w:rPr>
        <w:t>with the exception of an uncontested divorce</w:t>
      </w:r>
      <w:r w:rsidR="00B67EE7" w:rsidRPr="0071025E">
        <w:rPr>
          <w:rFonts w:ascii="Arial" w:hAnsi="Arial" w:cs="Arial"/>
          <w:sz w:val="24"/>
          <w:szCs w:val="24"/>
        </w:rPr>
        <w:t xml:space="preserve"> and / or to obtain an order on consent of both parties</w:t>
      </w:r>
      <w:r w:rsidRPr="0071025E">
        <w:rPr>
          <w:rFonts w:ascii="Arial" w:hAnsi="Arial" w:cs="Arial"/>
          <w:sz w:val="24"/>
          <w:szCs w:val="24"/>
        </w:rPr>
        <w:t>.</w:t>
      </w:r>
    </w:p>
    <w:p w14:paraId="260DE0E2" w14:textId="6EE11811" w:rsidR="00397991" w:rsidRPr="0071025E" w:rsidRDefault="00397991" w:rsidP="00837D35">
      <w:pPr>
        <w:pStyle w:val="dmList2"/>
        <w:rPr>
          <w:rFonts w:ascii="Arial" w:hAnsi="Arial" w:cs="Arial"/>
          <w:sz w:val="24"/>
          <w:szCs w:val="24"/>
        </w:rPr>
      </w:pPr>
      <w:r w:rsidRPr="0071025E">
        <w:rPr>
          <w:rFonts w:ascii="Arial" w:hAnsi="Arial" w:cs="Arial"/>
          <w:sz w:val="24"/>
          <w:szCs w:val="24"/>
        </w:rPr>
        <w:t>While the lawyers share a commitment to the Collaborative process and the well-being of the family, each lawyer has a professional duty to represent his or her own client diligently and is not</w:t>
      </w:r>
      <w:r w:rsidR="006F3DA3" w:rsidRPr="0071025E">
        <w:rPr>
          <w:rFonts w:ascii="Arial" w:hAnsi="Arial" w:cs="Arial"/>
          <w:sz w:val="24"/>
          <w:szCs w:val="24"/>
        </w:rPr>
        <w:t xml:space="preserve"> the lawyer of the other party.</w:t>
      </w:r>
    </w:p>
    <w:p w14:paraId="7D78F7B8" w14:textId="77777777" w:rsidR="00ED5EFD" w:rsidRPr="0071025E" w:rsidRDefault="00C70B2E" w:rsidP="00F6282A">
      <w:pPr>
        <w:pStyle w:val="dmList1"/>
        <w:rPr>
          <w:rFonts w:ascii="Arial" w:hAnsi="Arial" w:cs="Arial"/>
          <w:sz w:val="24"/>
          <w:szCs w:val="24"/>
        </w:rPr>
      </w:pPr>
      <w:r w:rsidRPr="0071025E">
        <w:rPr>
          <w:rFonts w:ascii="Arial" w:hAnsi="Arial" w:cs="Arial"/>
          <w:sz w:val="24"/>
          <w:szCs w:val="24"/>
        </w:rPr>
        <w:t xml:space="preserve">Jointly Retained </w:t>
      </w:r>
      <w:r w:rsidR="00ED5EFD" w:rsidRPr="0071025E">
        <w:rPr>
          <w:rFonts w:ascii="Arial" w:hAnsi="Arial" w:cs="Arial"/>
          <w:sz w:val="24"/>
          <w:szCs w:val="24"/>
        </w:rPr>
        <w:t>Professionals</w:t>
      </w:r>
    </w:p>
    <w:p w14:paraId="24C441D6" w14:textId="494DFD33" w:rsidR="00260BE7" w:rsidRPr="0071025E" w:rsidRDefault="00CB4573" w:rsidP="00ED5EFD">
      <w:pPr>
        <w:pStyle w:val="dmList2"/>
        <w:rPr>
          <w:rFonts w:ascii="Arial" w:hAnsi="Arial" w:cs="Arial"/>
          <w:sz w:val="24"/>
          <w:szCs w:val="24"/>
        </w:rPr>
      </w:pPr>
      <w:r w:rsidRPr="0071025E">
        <w:rPr>
          <w:rFonts w:ascii="Arial" w:hAnsi="Arial" w:cs="Arial"/>
          <w:sz w:val="24"/>
          <w:szCs w:val="24"/>
        </w:rPr>
        <w:t xml:space="preserve">We </w:t>
      </w:r>
      <w:r w:rsidR="00ED5EFD" w:rsidRPr="0071025E">
        <w:rPr>
          <w:rFonts w:ascii="Arial" w:hAnsi="Arial" w:cs="Arial"/>
          <w:sz w:val="24"/>
          <w:szCs w:val="24"/>
        </w:rPr>
        <w:t>may engage</w:t>
      </w:r>
      <w:r w:rsidR="00260BE7" w:rsidRPr="0071025E">
        <w:rPr>
          <w:rFonts w:ascii="Arial" w:hAnsi="Arial" w:cs="Arial"/>
          <w:sz w:val="24"/>
          <w:szCs w:val="24"/>
        </w:rPr>
        <w:t>:</w:t>
      </w:r>
    </w:p>
    <w:p w14:paraId="1A6D525B" w14:textId="77777777" w:rsidR="00FE6BF1" w:rsidRDefault="00260BE7" w:rsidP="00260BE7">
      <w:pPr>
        <w:pStyle w:val="dmList3"/>
        <w:rPr>
          <w:rFonts w:ascii="Arial" w:hAnsi="Arial" w:cs="Arial"/>
          <w:sz w:val="24"/>
          <w:szCs w:val="24"/>
        </w:rPr>
      </w:pPr>
      <w:r w:rsidRPr="0071025E">
        <w:rPr>
          <w:rFonts w:ascii="Arial" w:hAnsi="Arial" w:cs="Arial"/>
          <w:sz w:val="24"/>
          <w:szCs w:val="24"/>
        </w:rPr>
        <w:t xml:space="preserve">a </w:t>
      </w:r>
      <w:r w:rsidR="002F3574" w:rsidRPr="0071025E">
        <w:rPr>
          <w:rFonts w:ascii="Arial" w:hAnsi="Arial" w:cs="Arial"/>
          <w:sz w:val="24"/>
          <w:szCs w:val="24"/>
        </w:rPr>
        <w:t xml:space="preserve">collaborative </w:t>
      </w:r>
      <w:r w:rsidR="00ED5EFD" w:rsidRPr="0071025E">
        <w:rPr>
          <w:rFonts w:ascii="Arial" w:hAnsi="Arial" w:cs="Arial"/>
          <w:sz w:val="24"/>
          <w:szCs w:val="24"/>
        </w:rPr>
        <w:t>family</w:t>
      </w:r>
      <w:r w:rsidR="002F3574" w:rsidRPr="0071025E">
        <w:rPr>
          <w:rFonts w:ascii="Arial" w:hAnsi="Arial" w:cs="Arial"/>
          <w:sz w:val="24"/>
          <w:szCs w:val="24"/>
        </w:rPr>
        <w:t xml:space="preserve"> professional</w:t>
      </w:r>
    </w:p>
    <w:p w14:paraId="181E691D" w14:textId="61EC0B51" w:rsidR="002F3574" w:rsidRPr="0071025E" w:rsidRDefault="002F3574" w:rsidP="00260BE7">
      <w:pPr>
        <w:pStyle w:val="dmList3"/>
        <w:rPr>
          <w:rFonts w:ascii="Arial" w:hAnsi="Arial" w:cs="Arial"/>
          <w:sz w:val="24"/>
          <w:szCs w:val="24"/>
        </w:rPr>
      </w:pPr>
      <w:r w:rsidRPr="0071025E">
        <w:rPr>
          <w:rFonts w:ascii="Arial" w:hAnsi="Arial" w:cs="Arial"/>
          <w:sz w:val="24"/>
          <w:szCs w:val="24"/>
        </w:rPr>
        <w:t xml:space="preserve"> </w:t>
      </w:r>
      <w:r w:rsidR="00EA493B" w:rsidRPr="0071025E">
        <w:rPr>
          <w:rFonts w:ascii="Arial" w:hAnsi="Arial" w:cs="Arial"/>
          <w:sz w:val="24"/>
          <w:szCs w:val="24"/>
        </w:rPr>
        <w:t xml:space="preserve">a collaborative </w:t>
      </w:r>
      <w:r w:rsidRPr="0071025E">
        <w:rPr>
          <w:rFonts w:ascii="Arial" w:hAnsi="Arial" w:cs="Arial"/>
          <w:sz w:val="24"/>
          <w:szCs w:val="24"/>
        </w:rPr>
        <w:t>financial</w:t>
      </w:r>
      <w:r w:rsidR="00ED5EFD" w:rsidRPr="0071025E">
        <w:rPr>
          <w:rFonts w:ascii="Arial" w:hAnsi="Arial" w:cs="Arial"/>
          <w:sz w:val="24"/>
          <w:szCs w:val="24"/>
        </w:rPr>
        <w:t xml:space="preserve"> professional</w:t>
      </w:r>
      <w:r w:rsidRPr="0071025E">
        <w:rPr>
          <w:rFonts w:ascii="Arial" w:hAnsi="Arial" w:cs="Arial"/>
          <w:sz w:val="24"/>
          <w:szCs w:val="24"/>
        </w:rPr>
        <w:t>,</w:t>
      </w:r>
    </w:p>
    <w:p w14:paraId="6EFD9964" w14:textId="77777777" w:rsidR="00F208CC" w:rsidRDefault="002F3574" w:rsidP="00260BE7">
      <w:pPr>
        <w:pStyle w:val="dmList3"/>
        <w:rPr>
          <w:rFonts w:ascii="Arial" w:hAnsi="Arial" w:cs="Arial"/>
          <w:sz w:val="24"/>
          <w:szCs w:val="24"/>
        </w:rPr>
      </w:pPr>
      <w:r w:rsidRPr="0071025E">
        <w:rPr>
          <w:rFonts w:ascii="Arial" w:hAnsi="Arial" w:cs="Arial"/>
          <w:sz w:val="24"/>
          <w:szCs w:val="24"/>
        </w:rPr>
        <w:t xml:space="preserve">other </w:t>
      </w:r>
      <w:r w:rsidR="00260BE7" w:rsidRPr="0071025E">
        <w:rPr>
          <w:rFonts w:ascii="Arial" w:hAnsi="Arial" w:cs="Arial"/>
          <w:sz w:val="24"/>
          <w:szCs w:val="24"/>
        </w:rPr>
        <w:t>professionals such as actuaries, business valuators, tax experts, mediators, and experts regarding children’s special need</w:t>
      </w:r>
      <w:r w:rsidR="00B555A9" w:rsidRPr="0071025E">
        <w:rPr>
          <w:rFonts w:ascii="Arial" w:hAnsi="Arial" w:cs="Arial"/>
          <w:sz w:val="24"/>
          <w:szCs w:val="24"/>
        </w:rPr>
        <w:t xml:space="preserve">s </w:t>
      </w:r>
    </w:p>
    <w:p w14:paraId="61B3441E" w14:textId="397102AB" w:rsidR="00260BE7" w:rsidRPr="0071025E" w:rsidRDefault="00B555A9" w:rsidP="00F208CC">
      <w:pPr>
        <w:pStyle w:val="dmList3"/>
        <w:numPr>
          <w:ilvl w:val="0"/>
          <w:numId w:val="0"/>
        </w:numPr>
        <w:ind w:left="2433" w:hanging="720"/>
        <w:rPr>
          <w:rFonts w:ascii="Arial" w:hAnsi="Arial" w:cs="Arial"/>
          <w:sz w:val="24"/>
          <w:szCs w:val="24"/>
        </w:rPr>
      </w:pPr>
      <w:r w:rsidRPr="0071025E">
        <w:rPr>
          <w:rFonts w:ascii="Arial" w:hAnsi="Arial" w:cs="Arial"/>
          <w:sz w:val="24"/>
          <w:szCs w:val="24"/>
        </w:rPr>
        <w:t>(</w:t>
      </w:r>
      <w:r w:rsidR="00F208CC">
        <w:rPr>
          <w:rFonts w:ascii="Arial" w:hAnsi="Arial" w:cs="Arial"/>
          <w:sz w:val="24"/>
          <w:szCs w:val="24"/>
        </w:rPr>
        <w:t xml:space="preserve">all referred to as </w:t>
      </w:r>
      <w:r w:rsidRPr="0071025E">
        <w:rPr>
          <w:rFonts w:ascii="Arial" w:hAnsi="Arial" w:cs="Arial"/>
          <w:sz w:val="24"/>
          <w:szCs w:val="24"/>
        </w:rPr>
        <w:t>“</w:t>
      </w:r>
      <w:r w:rsidR="00F208CC">
        <w:rPr>
          <w:rFonts w:ascii="Arial" w:hAnsi="Arial" w:cs="Arial"/>
          <w:sz w:val="24"/>
          <w:szCs w:val="24"/>
        </w:rPr>
        <w:t>j</w:t>
      </w:r>
      <w:r w:rsidRPr="0071025E">
        <w:rPr>
          <w:rFonts w:ascii="Arial" w:hAnsi="Arial" w:cs="Arial"/>
          <w:sz w:val="24"/>
          <w:szCs w:val="24"/>
        </w:rPr>
        <w:t xml:space="preserve">ointly </w:t>
      </w:r>
      <w:r w:rsidR="00F208CC">
        <w:rPr>
          <w:rFonts w:ascii="Arial" w:hAnsi="Arial" w:cs="Arial"/>
          <w:sz w:val="24"/>
          <w:szCs w:val="24"/>
        </w:rPr>
        <w:t>r</w:t>
      </w:r>
      <w:r w:rsidRPr="0071025E">
        <w:rPr>
          <w:rFonts w:ascii="Arial" w:hAnsi="Arial" w:cs="Arial"/>
          <w:sz w:val="24"/>
          <w:szCs w:val="24"/>
        </w:rPr>
        <w:t xml:space="preserve">etained </w:t>
      </w:r>
      <w:r w:rsidR="00F208CC">
        <w:rPr>
          <w:rFonts w:ascii="Arial" w:hAnsi="Arial" w:cs="Arial"/>
          <w:sz w:val="24"/>
          <w:szCs w:val="24"/>
        </w:rPr>
        <w:t>p</w:t>
      </w:r>
      <w:r w:rsidRPr="0071025E">
        <w:rPr>
          <w:rFonts w:ascii="Arial" w:hAnsi="Arial" w:cs="Arial"/>
          <w:sz w:val="24"/>
          <w:szCs w:val="24"/>
        </w:rPr>
        <w:t>rofessionals”)</w:t>
      </w:r>
      <w:r w:rsidR="00F208CC">
        <w:rPr>
          <w:rFonts w:ascii="Arial" w:hAnsi="Arial" w:cs="Arial"/>
          <w:sz w:val="24"/>
          <w:szCs w:val="24"/>
        </w:rPr>
        <w:t>.</w:t>
      </w:r>
    </w:p>
    <w:p w14:paraId="354910C9" w14:textId="77777777" w:rsidR="001D5242" w:rsidRPr="0071025E" w:rsidRDefault="001D5242" w:rsidP="001D5242">
      <w:pPr>
        <w:pStyle w:val="dmList2"/>
        <w:rPr>
          <w:rFonts w:ascii="Arial" w:hAnsi="Arial" w:cs="Arial"/>
          <w:sz w:val="24"/>
          <w:szCs w:val="24"/>
        </w:rPr>
      </w:pPr>
      <w:r w:rsidRPr="0071025E">
        <w:rPr>
          <w:rFonts w:ascii="Arial" w:hAnsi="Arial" w:cs="Arial"/>
          <w:sz w:val="24"/>
          <w:szCs w:val="24"/>
        </w:rPr>
        <w:t>Any issue with the services offered by a jointly retained collaborative professional will be discussed and reviewed within the context of the collaborative team.</w:t>
      </w:r>
    </w:p>
    <w:p w14:paraId="4F15B959" w14:textId="1EECDDC7" w:rsidR="00260BE7" w:rsidRPr="0071025E" w:rsidRDefault="00260BE7" w:rsidP="00260BE7">
      <w:pPr>
        <w:pStyle w:val="dmList2"/>
        <w:rPr>
          <w:rFonts w:ascii="Arial" w:hAnsi="Arial" w:cs="Arial"/>
          <w:sz w:val="24"/>
          <w:szCs w:val="24"/>
        </w:rPr>
      </w:pPr>
      <w:r w:rsidRPr="0071025E">
        <w:rPr>
          <w:rFonts w:ascii="Arial" w:hAnsi="Arial" w:cs="Arial"/>
          <w:sz w:val="24"/>
          <w:szCs w:val="24"/>
        </w:rPr>
        <w:lastRenderedPageBreak/>
        <w:t xml:space="preserve">We agree that our lawyers </w:t>
      </w:r>
      <w:r w:rsidR="000349A4" w:rsidRPr="0071025E">
        <w:rPr>
          <w:rFonts w:ascii="Arial" w:hAnsi="Arial" w:cs="Arial"/>
          <w:sz w:val="24"/>
          <w:szCs w:val="24"/>
        </w:rPr>
        <w:t>and</w:t>
      </w:r>
      <w:r w:rsidR="002F3574" w:rsidRPr="0071025E">
        <w:rPr>
          <w:rFonts w:ascii="Arial" w:hAnsi="Arial" w:cs="Arial"/>
          <w:sz w:val="24"/>
          <w:szCs w:val="24"/>
        </w:rPr>
        <w:t xml:space="preserve"> </w:t>
      </w:r>
      <w:r w:rsidR="00134160" w:rsidRPr="0071025E">
        <w:rPr>
          <w:rFonts w:ascii="Arial" w:hAnsi="Arial" w:cs="Arial"/>
          <w:sz w:val="24"/>
          <w:szCs w:val="24"/>
        </w:rPr>
        <w:t>jointly retained</w:t>
      </w:r>
      <w:r w:rsidRPr="0071025E">
        <w:rPr>
          <w:rFonts w:ascii="Arial" w:hAnsi="Arial" w:cs="Arial"/>
          <w:sz w:val="24"/>
          <w:szCs w:val="24"/>
        </w:rPr>
        <w:t xml:space="preserve"> professionals</w:t>
      </w:r>
      <w:r w:rsidR="000349A4" w:rsidRPr="0071025E">
        <w:rPr>
          <w:rFonts w:ascii="Arial" w:hAnsi="Arial" w:cs="Arial"/>
          <w:sz w:val="24"/>
          <w:szCs w:val="24"/>
        </w:rPr>
        <w:t xml:space="preserve"> may </w:t>
      </w:r>
      <w:r w:rsidR="00151DEC">
        <w:rPr>
          <w:rFonts w:ascii="Arial" w:hAnsi="Arial" w:cs="Arial"/>
          <w:sz w:val="24"/>
          <w:szCs w:val="24"/>
        </w:rPr>
        <w:t>share</w:t>
      </w:r>
      <w:r w:rsidR="000349A4" w:rsidRPr="0071025E">
        <w:rPr>
          <w:rFonts w:ascii="Arial" w:hAnsi="Arial" w:cs="Arial"/>
          <w:sz w:val="24"/>
          <w:szCs w:val="24"/>
        </w:rPr>
        <w:t xml:space="preserve"> information</w:t>
      </w:r>
      <w:r w:rsidRPr="0071025E">
        <w:rPr>
          <w:rFonts w:ascii="Arial" w:hAnsi="Arial" w:cs="Arial"/>
          <w:sz w:val="24"/>
          <w:szCs w:val="24"/>
        </w:rPr>
        <w:t xml:space="preserve"> to co-ordinate efforts on our behalf.</w:t>
      </w:r>
    </w:p>
    <w:p w14:paraId="0F746C5E" w14:textId="77777777" w:rsidR="00D31FAB" w:rsidRPr="0071025E" w:rsidRDefault="00D31FAB" w:rsidP="00260BE7">
      <w:pPr>
        <w:pStyle w:val="dmList2"/>
        <w:rPr>
          <w:rFonts w:ascii="Arial" w:hAnsi="Arial" w:cs="Arial"/>
          <w:sz w:val="24"/>
          <w:szCs w:val="24"/>
        </w:rPr>
      </w:pPr>
      <w:r w:rsidRPr="0071025E">
        <w:rPr>
          <w:rFonts w:ascii="Arial" w:hAnsi="Arial" w:cs="Arial"/>
          <w:sz w:val="24"/>
          <w:szCs w:val="24"/>
        </w:rPr>
        <w:t>On engaging other Collaborative professionals</w:t>
      </w:r>
    </w:p>
    <w:p w14:paraId="006E0E3F" w14:textId="77777777" w:rsidR="00D31FAB" w:rsidRPr="0071025E" w:rsidRDefault="00D31FAB" w:rsidP="00D6522C">
      <w:pPr>
        <w:pStyle w:val="dmList3"/>
        <w:rPr>
          <w:rFonts w:ascii="Arial" w:hAnsi="Arial" w:cs="Arial"/>
          <w:sz w:val="24"/>
          <w:szCs w:val="24"/>
        </w:rPr>
      </w:pPr>
      <w:r w:rsidRPr="0071025E">
        <w:rPr>
          <w:rFonts w:ascii="Arial" w:hAnsi="Arial" w:cs="Arial"/>
          <w:sz w:val="24"/>
          <w:szCs w:val="24"/>
        </w:rPr>
        <w:t>Schedule “B” will be signed with any Financial Professional</w:t>
      </w:r>
    </w:p>
    <w:p w14:paraId="19252DED" w14:textId="77777777" w:rsidR="00D31FAB" w:rsidRPr="0071025E" w:rsidRDefault="00D31FAB" w:rsidP="00D6522C">
      <w:pPr>
        <w:pStyle w:val="dmList3"/>
        <w:rPr>
          <w:rFonts w:ascii="Arial" w:hAnsi="Arial" w:cs="Arial"/>
          <w:sz w:val="24"/>
          <w:szCs w:val="24"/>
        </w:rPr>
      </w:pPr>
      <w:r w:rsidRPr="0071025E">
        <w:rPr>
          <w:rFonts w:ascii="Arial" w:hAnsi="Arial" w:cs="Arial"/>
          <w:sz w:val="24"/>
          <w:szCs w:val="24"/>
        </w:rPr>
        <w:t>Schedule</w:t>
      </w:r>
      <w:r w:rsidR="00E1065C" w:rsidRPr="0071025E">
        <w:rPr>
          <w:rFonts w:ascii="Arial" w:hAnsi="Arial" w:cs="Arial"/>
          <w:sz w:val="24"/>
          <w:szCs w:val="24"/>
        </w:rPr>
        <w:t xml:space="preserve"> “</w:t>
      </w:r>
      <w:r w:rsidRPr="0071025E">
        <w:rPr>
          <w:rFonts w:ascii="Arial" w:hAnsi="Arial" w:cs="Arial"/>
          <w:sz w:val="24"/>
          <w:szCs w:val="24"/>
        </w:rPr>
        <w:t>C” will be</w:t>
      </w:r>
      <w:r w:rsidR="0094195D" w:rsidRPr="0071025E">
        <w:rPr>
          <w:rFonts w:ascii="Arial" w:hAnsi="Arial" w:cs="Arial"/>
          <w:sz w:val="24"/>
          <w:szCs w:val="24"/>
        </w:rPr>
        <w:t xml:space="preserve"> </w:t>
      </w:r>
      <w:r w:rsidRPr="0071025E">
        <w:rPr>
          <w:rFonts w:ascii="Arial" w:hAnsi="Arial" w:cs="Arial"/>
          <w:sz w:val="24"/>
          <w:szCs w:val="24"/>
        </w:rPr>
        <w:t>signed with any Family Professional</w:t>
      </w:r>
      <w:r w:rsidRPr="0071025E">
        <w:rPr>
          <w:rFonts w:ascii="Arial" w:hAnsi="Arial" w:cs="Arial"/>
        </w:rPr>
        <w:t>.</w:t>
      </w:r>
    </w:p>
    <w:p w14:paraId="425FA8ED" w14:textId="29826879" w:rsidR="002109F3" w:rsidRPr="0071025E" w:rsidRDefault="002109F3" w:rsidP="002109F3">
      <w:pPr>
        <w:pStyle w:val="dmList3"/>
        <w:rPr>
          <w:rFonts w:ascii="Arial" w:hAnsi="Arial" w:cs="Arial"/>
          <w:sz w:val="24"/>
          <w:szCs w:val="24"/>
        </w:rPr>
      </w:pPr>
      <w:r w:rsidRPr="0071025E">
        <w:rPr>
          <w:rFonts w:ascii="Arial" w:hAnsi="Arial" w:cs="Arial"/>
          <w:sz w:val="24"/>
          <w:szCs w:val="24"/>
        </w:rPr>
        <w:t xml:space="preserve">Joint retainers </w:t>
      </w:r>
      <w:r w:rsidR="003549AC" w:rsidRPr="0071025E">
        <w:rPr>
          <w:rFonts w:ascii="Arial" w:hAnsi="Arial" w:cs="Arial"/>
          <w:sz w:val="24"/>
          <w:szCs w:val="24"/>
        </w:rPr>
        <w:t>will</w:t>
      </w:r>
      <w:r w:rsidRPr="0071025E">
        <w:rPr>
          <w:rFonts w:ascii="Arial" w:hAnsi="Arial" w:cs="Arial"/>
          <w:sz w:val="24"/>
          <w:szCs w:val="24"/>
        </w:rPr>
        <w:t xml:space="preserve"> be signed with any jointly retained </w:t>
      </w:r>
      <w:r w:rsidRPr="0071025E">
        <w:rPr>
          <w:rFonts w:ascii="Arial" w:hAnsi="Arial" w:cs="Arial"/>
          <w:i/>
          <w:iCs/>
          <w:sz w:val="24"/>
          <w:szCs w:val="24"/>
        </w:rPr>
        <w:t>collaborative</w:t>
      </w:r>
      <w:r w:rsidRPr="0071025E">
        <w:rPr>
          <w:rFonts w:ascii="Arial" w:hAnsi="Arial" w:cs="Arial"/>
          <w:sz w:val="24"/>
          <w:szCs w:val="24"/>
        </w:rPr>
        <w:t xml:space="preserve"> professionals </w:t>
      </w:r>
      <w:r w:rsidR="00F2429F">
        <w:rPr>
          <w:rFonts w:ascii="Arial" w:hAnsi="Arial" w:cs="Arial"/>
          <w:sz w:val="24"/>
          <w:szCs w:val="24"/>
        </w:rPr>
        <w:t xml:space="preserve">which retainers shall include a term stipulating that such professionals </w:t>
      </w:r>
      <w:r w:rsidRPr="0071025E">
        <w:rPr>
          <w:rFonts w:ascii="Arial" w:hAnsi="Arial" w:cs="Arial"/>
          <w:sz w:val="24"/>
          <w:szCs w:val="24"/>
        </w:rPr>
        <w:t>shall be bound by the terms of this Participation Agreement, unless otherwise specified in writing.</w:t>
      </w:r>
    </w:p>
    <w:p w14:paraId="15EA47D1" w14:textId="7A049BD8" w:rsidR="000F2108" w:rsidRPr="00301A5E" w:rsidRDefault="000F2108" w:rsidP="009508B0">
      <w:pPr>
        <w:pStyle w:val="dmList2"/>
        <w:spacing w:before="240" w:line="331" w:lineRule="auto"/>
        <w:rPr>
          <w:rFonts w:ascii="Arial" w:hAnsi="Arial" w:cs="Arial"/>
          <w:sz w:val="24"/>
          <w:szCs w:val="24"/>
        </w:rPr>
      </w:pPr>
      <w:r w:rsidRPr="00301A5E">
        <w:rPr>
          <w:rFonts w:ascii="Arial" w:hAnsi="Arial" w:cs="Arial"/>
          <w:sz w:val="24"/>
          <w:szCs w:val="24"/>
        </w:rPr>
        <w:t>We agree to the use the assistance of a Collaborative intern or unpaid professional recently trained in the Collaborative process.  A Collaborative assistant is bound by all the confidentiality provisions as any other Non-Party Participant.  A Collaborative assistant’s responsibilities may include taking minutes during meetings and phone calls, helping to coordinate the Client’s and Collaborative Team’s schedules, and making copies and doing other administrative tasks during the meetings.</w:t>
      </w:r>
      <w:r w:rsidR="00376FF6">
        <w:rPr>
          <w:rFonts w:ascii="Arial" w:hAnsi="Arial" w:cs="Arial"/>
          <w:sz w:val="24"/>
          <w:szCs w:val="24"/>
        </w:rPr>
        <w:t xml:space="preserve"> </w:t>
      </w:r>
      <w:r w:rsidRPr="00301A5E">
        <w:rPr>
          <w:rFonts w:ascii="Arial" w:hAnsi="Arial" w:cs="Arial"/>
          <w:sz w:val="24"/>
          <w:szCs w:val="24"/>
        </w:rPr>
        <w:t>(</w:t>
      </w:r>
      <w:r w:rsidRPr="00301A5E">
        <w:rPr>
          <w:rFonts w:ascii="Arial" w:hAnsi="Arial" w:cs="Arial"/>
          <w:sz w:val="24"/>
          <w:szCs w:val="24"/>
          <w:highlight w:val="yellow"/>
        </w:rPr>
        <w:t>Optional</w:t>
      </w:r>
      <w:r w:rsidRPr="00301A5E">
        <w:rPr>
          <w:rFonts w:ascii="Arial" w:hAnsi="Arial" w:cs="Arial"/>
          <w:sz w:val="24"/>
          <w:szCs w:val="24"/>
        </w:rPr>
        <w:t>)</w:t>
      </w:r>
    </w:p>
    <w:p w14:paraId="2742A6AD" w14:textId="1EC5E198" w:rsidR="00132E41" w:rsidRPr="0071025E" w:rsidRDefault="00151DEC" w:rsidP="00F6282A">
      <w:pPr>
        <w:pStyle w:val="dmList1"/>
        <w:rPr>
          <w:rFonts w:ascii="Arial" w:hAnsi="Arial" w:cs="Arial"/>
          <w:sz w:val="24"/>
          <w:szCs w:val="24"/>
        </w:rPr>
      </w:pPr>
      <w:r>
        <w:rPr>
          <w:rFonts w:ascii="Arial" w:hAnsi="Arial" w:cs="Arial"/>
          <w:sz w:val="24"/>
          <w:szCs w:val="24"/>
        </w:rPr>
        <w:t>Sharing of</w:t>
      </w:r>
      <w:r w:rsidR="00F6282A" w:rsidRPr="0071025E">
        <w:rPr>
          <w:rFonts w:ascii="Arial" w:hAnsi="Arial" w:cs="Arial"/>
          <w:sz w:val="24"/>
          <w:szCs w:val="24"/>
        </w:rPr>
        <w:t xml:space="preserve"> Information</w:t>
      </w:r>
    </w:p>
    <w:p w14:paraId="4300F272" w14:textId="1138EC49" w:rsidR="00132E41" w:rsidRPr="0071025E" w:rsidRDefault="002130DD" w:rsidP="00F6282A">
      <w:pPr>
        <w:pStyle w:val="dmList2"/>
        <w:rPr>
          <w:rFonts w:ascii="Arial" w:hAnsi="Arial" w:cs="Arial"/>
          <w:sz w:val="24"/>
          <w:szCs w:val="24"/>
        </w:rPr>
      </w:pPr>
      <w:r w:rsidRPr="0071025E">
        <w:rPr>
          <w:rFonts w:ascii="Arial" w:hAnsi="Arial" w:cs="Arial"/>
          <w:sz w:val="24"/>
          <w:szCs w:val="24"/>
        </w:rPr>
        <w:t>We</w:t>
      </w:r>
      <w:r w:rsidR="00940338" w:rsidRPr="0071025E">
        <w:rPr>
          <w:rFonts w:ascii="Arial" w:hAnsi="Arial" w:cs="Arial"/>
          <w:sz w:val="24"/>
          <w:szCs w:val="24"/>
        </w:rPr>
        <w:t xml:space="preserve"> </w:t>
      </w:r>
      <w:r w:rsidR="00132E41" w:rsidRPr="0071025E">
        <w:rPr>
          <w:rFonts w:ascii="Arial" w:hAnsi="Arial" w:cs="Arial"/>
          <w:sz w:val="24"/>
          <w:szCs w:val="24"/>
        </w:rPr>
        <w:t xml:space="preserve">agree to </w:t>
      </w:r>
      <w:r w:rsidR="009508B0">
        <w:rPr>
          <w:rFonts w:ascii="Arial" w:hAnsi="Arial" w:cs="Arial"/>
          <w:sz w:val="24"/>
          <w:szCs w:val="24"/>
        </w:rPr>
        <w:t>share</w:t>
      </w:r>
      <w:r w:rsidR="00954A4D" w:rsidRPr="0071025E">
        <w:rPr>
          <w:rFonts w:ascii="Arial" w:hAnsi="Arial" w:cs="Arial"/>
          <w:sz w:val="24"/>
          <w:szCs w:val="24"/>
        </w:rPr>
        <w:t xml:space="preserve"> all information that</w:t>
      </w:r>
      <w:r w:rsidR="00132E41" w:rsidRPr="0071025E">
        <w:rPr>
          <w:rFonts w:ascii="Arial" w:hAnsi="Arial" w:cs="Arial"/>
          <w:sz w:val="24"/>
          <w:szCs w:val="24"/>
        </w:rPr>
        <w:t xml:space="preserve"> may affect any cho</w:t>
      </w:r>
      <w:r w:rsidR="00B421CB" w:rsidRPr="0071025E">
        <w:rPr>
          <w:rFonts w:ascii="Arial" w:hAnsi="Arial" w:cs="Arial"/>
          <w:sz w:val="24"/>
          <w:szCs w:val="24"/>
        </w:rPr>
        <w:t xml:space="preserve">ices or decisions </w:t>
      </w:r>
      <w:r w:rsidR="00954A4D" w:rsidRPr="0071025E">
        <w:rPr>
          <w:rFonts w:ascii="Arial" w:hAnsi="Arial" w:cs="Arial"/>
          <w:sz w:val="24"/>
          <w:szCs w:val="24"/>
        </w:rPr>
        <w:t>that either of</w:t>
      </w:r>
      <w:r w:rsidR="00B421CB" w:rsidRPr="0071025E">
        <w:rPr>
          <w:rFonts w:ascii="Arial" w:hAnsi="Arial" w:cs="Arial"/>
          <w:sz w:val="24"/>
          <w:szCs w:val="24"/>
        </w:rPr>
        <w:t xml:space="preserve"> us</w:t>
      </w:r>
      <w:r w:rsidR="00983106" w:rsidRPr="0071025E">
        <w:rPr>
          <w:rFonts w:ascii="Arial" w:hAnsi="Arial" w:cs="Arial"/>
          <w:sz w:val="24"/>
          <w:szCs w:val="24"/>
        </w:rPr>
        <w:t xml:space="preserve"> </w:t>
      </w:r>
      <w:proofErr w:type="gramStart"/>
      <w:r w:rsidR="00983106" w:rsidRPr="0071025E">
        <w:rPr>
          <w:rFonts w:ascii="Arial" w:hAnsi="Arial" w:cs="Arial"/>
          <w:sz w:val="24"/>
          <w:szCs w:val="24"/>
        </w:rPr>
        <w:t>has to</w:t>
      </w:r>
      <w:proofErr w:type="gramEnd"/>
      <w:r w:rsidR="00983106" w:rsidRPr="0071025E">
        <w:rPr>
          <w:rFonts w:ascii="Arial" w:hAnsi="Arial" w:cs="Arial"/>
          <w:sz w:val="24"/>
          <w:szCs w:val="24"/>
        </w:rPr>
        <w:t xml:space="preserve"> make in this process.</w:t>
      </w:r>
    </w:p>
    <w:p w14:paraId="1661D0B7" w14:textId="77777777" w:rsidR="00954A4D" w:rsidRPr="0071025E" w:rsidRDefault="00954A4D" w:rsidP="00F6282A">
      <w:pPr>
        <w:pStyle w:val="dmList2"/>
        <w:rPr>
          <w:rFonts w:ascii="Arial" w:hAnsi="Arial" w:cs="Arial"/>
          <w:sz w:val="24"/>
          <w:szCs w:val="24"/>
        </w:rPr>
      </w:pPr>
      <w:r w:rsidRPr="0071025E">
        <w:rPr>
          <w:rFonts w:ascii="Arial" w:hAnsi="Arial" w:cs="Arial"/>
          <w:sz w:val="24"/>
          <w:szCs w:val="24"/>
        </w:rPr>
        <w:t>We will make timely, full, candid and informal disclosure of information</w:t>
      </w:r>
      <w:r w:rsidR="00983106" w:rsidRPr="0071025E">
        <w:rPr>
          <w:rFonts w:ascii="Arial" w:hAnsi="Arial" w:cs="Arial"/>
          <w:sz w:val="24"/>
          <w:szCs w:val="24"/>
        </w:rPr>
        <w:t xml:space="preserve"> related to the </w:t>
      </w:r>
      <w:r w:rsidR="00162900">
        <w:rPr>
          <w:rFonts w:ascii="Arial" w:hAnsi="Arial" w:cs="Arial"/>
          <w:sz w:val="24"/>
          <w:szCs w:val="24"/>
        </w:rPr>
        <w:t>issues we are negotiating</w:t>
      </w:r>
      <w:r w:rsidR="00983106" w:rsidRPr="0071025E">
        <w:rPr>
          <w:rFonts w:ascii="Arial" w:hAnsi="Arial" w:cs="Arial"/>
          <w:sz w:val="24"/>
          <w:szCs w:val="24"/>
        </w:rPr>
        <w:t>.</w:t>
      </w:r>
    </w:p>
    <w:p w14:paraId="4190B307" w14:textId="77777777" w:rsidR="00052091" w:rsidRPr="0071025E" w:rsidRDefault="00052091" w:rsidP="00F6282A">
      <w:pPr>
        <w:pStyle w:val="dmList2"/>
        <w:rPr>
          <w:rFonts w:ascii="Arial" w:hAnsi="Arial" w:cs="Arial"/>
          <w:sz w:val="24"/>
          <w:szCs w:val="24"/>
        </w:rPr>
      </w:pPr>
      <w:r w:rsidRPr="0071025E">
        <w:rPr>
          <w:rFonts w:ascii="Arial" w:hAnsi="Arial" w:cs="Arial"/>
          <w:sz w:val="24"/>
          <w:szCs w:val="24"/>
        </w:rPr>
        <w:t>We will promptly update information that has materially changed.</w:t>
      </w:r>
    </w:p>
    <w:p w14:paraId="6730F65F" w14:textId="302C411F" w:rsidR="00EC18B3" w:rsidRPr="0071025E" w:rsidRDefault="00132E41" w:rsidP="00EC18B3">
      <w:pPr>
        <w:pStyle w:val="dmList2"/>
        <w:rPr>
          <w:rFonts w:ascii="Arial" w:hAnsi="Arial" w:cs="Arial"/>
          <w:sz w:val="24"/>
          <w:szCs w:val="24"/>
        </w:rPr>
      </w:pPr>
      <w:r w:rsidRPr="0071025E">
        <w:rPr>
          <w:rFonts w:ascii="Arial" w:hAnsi="Arial" w:cs="Arial"/>
          <w:sz w:val="24"/>
          <w:szCs w:val="24"/>
        </w:rPr>
        <w:t xml:space="preserve">We will decide together how to collect and </w:t>
      </w:r>
      <w:r w:rsidR="009508B0">
        <w:rPr>
          <w:rFonts w:ascii="Arial" w:hAnsi="Arial" w:cs="Arial"/>
          <w:sz w:val="24"/>
          <w:szCs w:val="24"/>
        </w:rPr>
        <w:t>share</w:t>
      </w:r>
      <w:r w:rsidRPr="0071025E">
        <w:rPr>
          <w:rFonts w:ascii="Arial" w:hAnsi="Arial" w:cs="Arial"/>
          <w:sz w:val="24"/>
          <w:szCs w:val="24"/>
        </w:rPr>
        <w:t xml:space="preserve"> all information and documentation </w:t>
      </w:r>
      <w:r w:rsidR="002130DD" w:rsidRPr="0071025E">
        <w:rPr>
          <w:rFonts w:ascii="Arial" w:hAnsi="Arial" w:cs="Arial"/>
          <w:sz w:val="24"/>
          <w:szCs w:val="24"/>
        </w:rPr>
        <w:t>regarding income</w:t>
      </w:r>
      <w:r w:rsidRPr="0071025E">
        <w:rPr>
          <w:rFonts w:ascii="Arial" w:hAnsi="Arial" w:cs="Arial"/>
          <w:sz w:val="24"/>
          <w:szCs w:val="24"/>
        </w:rPr>
        <w:t>, assets and debts.  The form of this information exchange may be by:</w:t>
      </w:r>
    </w:p>
    <w:p w14:paraId="5C688AC1" w14:textId="77777777" w:rsidR="00EC18B3" w:rsidRPr="0071025E" w:rsidRDefault="009D2E75" w:rsidP="00EC18B3">
      <w:pPr>
        <w:pStyle w:val="dmList3"/>
        <w:rPr>
          <w:rFonts w:ascii="Arial" w:hAnsi="Arial" w:cs="Arial"/>
          <w:sz w:val="24"/>
          <w:szCs w:val="24"/>
        </w:rPr>
      </w:pPr>
      <w:r w:rsidRPr="0071025E">
        <w:rPr>
          <w:rFonts w:ascii="Arial" w:hAnsi="Arial" w:cs="Arial"/>
          <w:sz w:val="24"/>
          <w:szCs w:val="24"/>
        </w:rPr>
        <w:t>net family property s</w:t>
      </w:r>
      <w:r w:rsidR="00EC18B3" w:rsidRPr="0071025E">
        <w:rPr>
          <w:rFonts w:ascii="Arial" w:hAnsi="Arial" w:cs="Arial"/>
          <w:sz w:val="24"/>
          <w:szCs w:val="24"/>
        </w:rPr>
        <w:t>tatements</w:t>
      </w:r>
    </w:p>
    <w:p w14:paraId="319FEBB3" w14:textId="77777777" w:rsidR="00EC18B3" w:rsidRPr="0071025E" w:rsidRDefault="009D2E75" w:rsidP="00EC18B3">
      <w:pPr>
        <w:pStyle w:val="dmList3"/>
        <w:rPr>
          <w:rFonts w:ascii="Arial" w:hAnsi="Arial" w:cs="Arial"/>
          <w:sz w:val="24"/>
          <w:szCs w:val="24"/>
        </w:rPr>
      </w:pPr>
      <w:r w:rsidRPr="0071025E">
        <w:rPr>
          <w:rFonts w:ascii="Arial" w:hAnsi="Arial" w:cs="Arial"/>
          <w:sz w:val="24"/>
          <w:szCs w:val="24"/>
        </w:rPr>
        <w:t>net worth s</w:t>
      </w:r>
      <w:r w:rsidR="00B421CB" w:rsidRPr="0071025E">
        <w:rPr>
          <w:rFonts w:ascii="Arial" w:hAnsi="Arial" w:cs="Arial"/>
          <w:sz w:val="24"/>
          <w:szCs w:val="24"/>
        </w:rPr>
        <w:t>tatements</w:t>
      </w:r>
    </w:p>
    <w:p w14:paraId="5F2206D8" w14:textId="77777777" w:rsidR="00EC18B3" w:rsidRPr="0071025E" w:rsidRDefault="009D2E75" w:rsidP="00EC18B3">
      <w:pPr>
        <w:pStyle w:val="dmList3"/>
        <w:rPr>
          <w:rFonts w:ascii="Arial" w:hAnsi="Arial" w:cs="Arial"/>
          <w:sz w:val="24"/>
          <w:szCs w:val="24"/>
        </w:rPr>
      </w:pPr>
      <w:r w:rsidRPr="0071025E">
        <w:rPr>
          <w:rFonts w:ascii="Arial" w:hAnsi="Arial" w:cs="Arial"/>
          <w:sz w:val="24"/>
          <w:szCs w:val="24"/>
        </w:rPr>
        <w:t>asset and debt s</w:t>
      </w:r>
      <w:r w:rsidR="002130DD" w:rsidRPr="0071025E">
        <w:rPr>
          <w:rFonts w:ascii="Arial" w:hAnsi="Arial" w:cs="Arial"/>
          <w:sz w:val="24"/>
          <w:szCs w:val="24"/>
        </w:rPr>
        <w:t>ummaries</w:t>
      </w:r>
    </w:p>
    <w:p w14:paraId="376D7DFC" w14:textId="77777777" w:rsidR="00EC18B3" w:rsidRPr="0071025E" w:rsidRDefault="009D2E75" w:rsidP="00EC18B3">
      <w:pPr>
        <w:pStyle w:val="dmList3"/>
        <w:rPr>
          <w:rFonts w:ascii="Arial" w:hAnsi="Arial" w:cs="Arial"/>
          <w:sz w:val="24"/>
          <w:szCs w:val="24"/>
        </w:rPr>
      </w:pPr>
      <w:r w:rsidRPr="0071025E">
        <w:rPr>
          <w:rFonts w:ascii="Arial" w:hAnsi="Arial" w:cs="Arial"/>
          <w:sz w:val="24"/>
          <w:szCs w:val="24"/>
        </w:rPr>
        <w:lastRenderedPageBreak/>
        <w:t>monthly budget s</w:t>
      </w:r>
      <w:r w:rsidR="002130DD" w:rsidRPr="0071025E">
        <w:rPr>
          <w:rFonts w:ascii="Arial" w:hAnsi="Arial" w:cs="Arial"/>
          <w:sz w:val="24"/>
          <w:szCs w:val="24"/>
        </w:rPr>
        <w:t>ummaries</w:t>
      </w:r>
    </w:p>
    <w:p w14:paraId="7E870D80" w14:textId="77777777" w:rsidR="00EC18B3" w:rsidRPr="0071025E" w:rsidRDefault="009D2E75" w:rsidP="00EC18B3">
      <w:pPr>
        <w:pStyle w:val="dmList3"/>
        <w:rPr>
          <w:rFonts w:ascii="Arial" w:hAnsi="Arial" w:cs="Arial"/>
          <w:sz w:val="24"/>
          <w:szCs w:val="24"/>
        </w:rPr>
      </w:pPr>
      <w:r w:rsidRPr="0071025E">
        <w:rPr>
          <w:rFonts w:ascii="Arial" w:hAnsi="Arial" w:cs="Arial"/>
          <w:sz w:val="24"/>
          <w:szCs w:val="24"/>
        </w:rPr>
        <w:t>sworn financial s</w:t>
      </w:r>
      <w:r w:rsidR="00B421CB" w:rsidRPr="0071025E">
        <w:rPr>
          <w:rFonts w:ascii="Arial" w:hAnsi="Arial" w:cs="Arial"/>
          <w:sz w:val="24"/>
          <w:szCs w:val="24"/>
        </w:rPr>
        <w:t>tatements,</w:t>
      </w:r>
      <w:r w:rsidR="00EC18B3" w:rsidRPr="0071025E">
        <w:rPr>
          <w:rFonts w:ascii="Arial" w:hAnsi="Arial" w:cs="Arial"/>
          <w:sz w:val="24"/>
          <w:szCs w:val="24"/>
        </w:rPr>
        <w:t xml:space="preserve"> or</w:t>
      </w:r>
    </w:p>
    <w:p w14:paraId="1E1DE95A" w14:textId="77777777" w:rsidR="00132E41" w:rsidRPr="0071025E" w:rsidRDefault="009D2E75" w:rsidP="00EC18B3">
      <w:pPr>
        <w:pStyle w:val="dmList3"/>
        <w:rPr>
          <w:rFonts w:ascii="Arial" w:hAnsi="Arial" w:cs="Arial"/>
          <w:sz w:val="24"/>
          <w:szCs w:val="24"/>
        </w:rPr>
      </w:pPr>
      <w:r w:rsidRPr="0071025E">
        <w:rPr>
          <w:rFonts w:ascii="Arial" w:hAnsi="Arial" w:cs="Arial"/>
          <w:sz w:val="24"/>
          <w:szCs w:val="24"/>
        </w:rPr>
        <w:t>o</w:t>
      </w:r>
      <w:r w:rsidR="003F612A" w:rsidRPr="0071025E">
        <w:rPr>
          <w:rFonts w:ascii="Arial" w:hAnsi="Arial" w:cs="Arial"/>
          <w:sz w:val="24"/>
          <w:szCs w:val="24"/>
        </w:rPr>
        <w:t>ther agreed upon formats.</w:t>
      </w:r>
    </w:p>
    <w:p w14:paraId="7C8DF34A" w14:textId="77777777" w:rsidR="00132E41" w:rsidRPr="0071025E" w:rsidRDefault="00F6282A" w:rsidP="00F6282A">
      <w:pPr>
        <w:pStyle w:val="dmList1"/>
        <w:rPr>
          <w:rFonts w:ascii="Arial" w:hAnsi="Arial" w:cs="Arial"/>
          <w:sz w:val="24"/>
          <w:szCs w:val="24"/>
        </w:rPr>
      </w:pPr>
      <w:r w:rsidRPr="0071025E">
        <w:rPr>
          <w:rFonts w:ascii="Arial" w:hAnsi="Arial" w:cs="Arial"/>
          <w:sz w:val="24"/>
          <w:szCs w:val="24"/>
        </w:rPr>
        <w:t>Confidentiality</w:t>
      </w:r>
    </w:p>
    <w:p w14:paraId="6CBB56AA" w14:textId="77777777" w:rsidR="00F754CC" w:rsidRPr="0071025E" w:rsidRDefault="00132E41" w:rsidP="00B94E81">
      <w:pPr>
        <w:pStyle w:val="dmList2"/>
        <w:rPr>
          <w:rFonts w:ascii="Arial" w:hAnsi="Arial" w:cs="Arial"/>
          <w:sz w:val="24"/>
          <w:szCs w:val="24"/>
        </w:rPr>
      </w:pPr>
      <w:r w:rsidRPr="0071025E">
        <w:rPr>
          <w:rFonts w:ascii="Arial" w:hAnsi="Arial" w:cs="Arial"/>
          <w:sz w:val="24"/>
          <w:szCs w:val="24"/>
        </w:rPr>
        <w:t xml:space="preserve">All </w:t>
      </w:r>
      <w:r w:rsidR="00AB3C16" w:rsidRPr="0071025E">
        <w:rPr>
          <w:rFonts w:ascii="Arial" w:hAnsi="Arial" w:cs="Arial"/>
          <w:sz w:val="24"/>
          <w:szCs w:val="24"/>
        </w:rPr>
        <w:t xml:space="preserve">oral and written </w:t>
      </w:r>
      <w:r w:rsidRPr="0071025E">
        <w:rPr>
          <w:rFonts w:ascii="Arial" w:hAnsi="Arial" w:cs="Arial"/>
          <w:sz w:val="24"/>
          <w:szCs w:val="24"/>
        </w:rPr>
        <w:t xml:space="preserve">communication and information exchanged within the </w:t>
      </w:r>
      <w:r w:rsidR="00EC18B3" w:rsidRPr="0071025E">
        <w:rPr>
          <w:rFonts w:ascii="Arial" w:hAnsi="Arial" w:cs="Arial"/>
          <w:sz w:val="24"/>
          <w:szCs w:val="24"/>
        </w:rPr>
        <w:t>collaborative</w:t>
      </w:r>
      <w:r w:rsidRPr="0071025E">
        <w:rPr>
          <w:rFonts w:ascii="Arial" w:hAnsi="Arial" w:cs="Arial"/>
          <w:sz w:val="24"/>
          <w:szCs w:val="24"/>
        </w:rPr>
        <w:t xml:space="preserve"> process is confidential and without prejudice</w:t>
      </w:r>
      <w:r w:rsidR="00B94E81" w:rsidRPr="0071025E">
        <w:rPr>
          <w:rFonts w:ascii="Arial" w:hAnsi="Arial" w:cs="Arial"/>
          <w:sz w:val="24"/>
          <w:szCs w:val="24"/>
        </w:rPr>
        <w:t>.  The only exceptions are</w:t>
      </w:r>
      <w:r w:rsidR="00F754CC" w:rsidRPr="0071025E">
        <w:rPr>
          <w:rFonts w:ascii="Arial" w:hAnsi="Arial" w:cs="Arial"/>
          <w:sz w:val="24"/>
          <w:szCs w:val="24"/>
        </w:rPr>
        <w:t>:</w:t>
      </w:r>
    </w:p>
    <w:p w14:paraId="69F8B077" w14:textId="77777777" w:rsidR="003C5122" w:rsidRPr="0071025E" w:rsidRDefault="003C5122" w:rsidP="00616D02">
      <w:pPr>
        <w:pStyle w:val="dmList3"/>
        <w:rPr>
          <w:rFonts w:ascii="Arial" w:hAnsi="Arial" w:cs="Arial"/>
          <w:sz w:val="24"/>
          <w:szCs w:val="24"/>
        </w:rPr>
      </w:pPr>
      <w:r w:rsidRPr="0071025E">
        <w:rPr>
          <w:rFonts w:ascii="Arial" w:hAnsi="Arial" w:cs="Arial"/>
          <w:sz w:val="24"/>
          <w:szCs w:val="24"/>
        </w:rPr>
        <w:t>Sworn</w:t>
      </w:r>
      <w:r w:rsidR="00F754CC" w:rsidRPr="0071025E">
        <w:rPr>
          <w:rFonts w:ascii="Arial" w:hAnsi="Arial" w:cs="Arial"/>
          <w:sz w:val="24"/>
          <w:szCs w:val="24"/>
        </w:rPr>
        <w:t xml:space="preserve"> financial statements, original financial documents and Statements of Family Law Value prepared</w:t>
      </w:r>
      <w:r w:rsidR="004164B5" w:rsidRPr="0071025E">
        <w:rPr>
          <w:rFonts w:ascii="Arial" w:hAnsi="Arial" w:cs="Arial"/>
          <w:sz w:val="24"/>
          <w:szCs w:val="24"/>
        </w:rPr>
        <w:t xml:space="preserve"> by a pension plan administrator</w:t>
      </w:r>
      <w:r w:rsidR="00134160" w:rsidRPr="0071025E">
        <w:rPr>
          <w:rFonts w:ascii="Arial" w:hAnsi="Arial" w:cs="Arial"/>
          <w:sz w:val="24"/>
          <w:szCs w:val="24"/>
        </w:rPr>
        <w:t xml:space="preserve"> or by a jointly </w:t>
      </w:r>
      <w:r w:rsidR="000223FF" w:rsidRPr="0071025E">
        <w:rPr>
          <w:rFonts w:ascii="Arial" w:hAnsi="Arial" w:cs="Arial"/>
          <w:sz w:val="24"/>
          <w:szCs w:val="24"/>
        </w:rPr>
        <w:t>retained actuary</w:t>
      </w:r>
      <w:r w:rsidR="008905EA" w:rsidRPr="0071025E">
        <w:rPr>
          <w:rFonts w:ascii="Arial" w:hAnsi="Arial" w:cs="Arial"/>
          <w:sz w:val="24"/>
          <w:szCs w:val="24"/>
        </w:rPr>
        <w:t>.</w:t>
      </w:r>
    </w:p>
    <w:p w14:paraId="0496B70D" w14:textId="77777777" w:rsidR="003C5122" w:rsidRPr="0071025E" w:rsidRDefault="003C5122" w:rsidP="00616D02">
      <w:pPr>
        <w:pStyle w:val="dmList3"/>
        <w:rPr>
          <w:rFonts w:ascii="Arial" w:hAnsi="Arial" w:cs="Arial"/>
          <w:sz w:val="24"/>
          <w:szCs w:val="24"/>
        </w:rPr>
      </w:pPr>
      <w:r w:rsidRPr="0071025E">
        <w:rPr>
          <w:rFonts w:ascii="Arial" w:hAnsi="Arial" w:cs="Arial"/>
          <w:sz w:val="24"/>
          <w:szCs w:val="24"/>
        </w:rPr>
        <w:t>Any expert report or appraisal that we and the expert specifically agree in writing will not be confidential and without prejudice</w:t>
      </w:r>
      <w:r w:rsidR="008905EA" w:rsidRPr="0071025E">
        <w:rPr>
          <w:rFonts w:ascii="Arial" w:hAnsi="Arial" w:cs="Arial"/>
          <w:sz w:val="24"/>
          <w:szCs w:val="24"/>
        </w:rPr>
        <w:t>.</w:t>
      </w:r>
    </w:p>
    <w:p w14:paraId="24F91DD4" w14:textId="62F3572F" w:rsidR="00F754CC" w:rsidRPr="0071025E" w:rsidRDefault="003C5122" w:rsidP="00616D02">
      <w:pPr>
        <w:pStyle w:val="dmList3"/>
        <w:rPr>
          <w:rFonts w:ascii="Arial" w:hAnsi="Arial" w:cs="Arial"/>
          <w:sz w:val="24"/>
          <w:szCs w:val="24"/>
        </w:rPr>
      </w:pPr>
      <w:r w:rsidRPr="0071025E">
        <w:rPr>
          <w:rFonts w:ascii="Arial" w:hAnsi="Arial" w:cs="Arial"/>
          <w:sz w:val="24"/>
          <w:szCs w:val="24"/>
        </w:rPr>
        <w:t>If either of us seek</w:t>
      </w:r>
      <w:r w:rsidR="00F2429F">
        <w:rPr>
          <w:rFonts w:ascii="Arial" w:hAnsi="Arial" w:cs="Arial"/>
          <w:sz w:val="24"/>
          <w:szCs w:val="24"/>
        </w:rPr>
        <w:t>s</w:t>
      </w:r>
      <w:r w:rsidRPr="0071025E">
        <w:rPr>
          <w:rFonts w:ascii="Arial" w:hAnsi="Arial" w:cs="Arial"/>
          <w:sz w:val="24"/>
          <w:szCs w:val="24"/>
        </w:rPr>
        <w:t xml:space="preserve"> to set aside a domestic contract negotiated using the collaborative process, either party may choose to waive solicitor and client privilege</w:t>
      </w:r>
      <w:r w:rsidR="008905EA" w:rsidRPr="0071025E">
        <w:rPr>
          <w:rFonts w:ascii="Arial" w:hAnsi="Arial" w:cs="Arial"/>
          <w:sz w:val="24"/>
          <w:szCs w:val="24"/>
        </w:rPr>
        <w:t>.</w:t>
      </w:r>
    </w:p>
    <w:p w14:paraId="03FA1906" w14:textId="23A4DD70" w:rsidR="00D67D7B" w:rsidRPr="0071025E" w:rsidRDefault="00A11C41" w:rsidP="00D67D7B">
      <w:pPr>
        <w:pStyle w:val="dmList3"/>
        <w:rPr>
          <w:rFonts w:ascii="Arial" w:hAnsi="Arial" w:cs="Arial"/>
          <w:sz w:val="24"/>
          <w:szCs w:val="24"/>
        </w:rPr>
      </w:pPr>
      <w:r w:rsidRPr="0071025E">
        <w:rPr>
          <w:rFonts w:ascii="Arial" w:hAnsi="Arial" w:cs="Arial"/>
          <w:sz w:val="24"/>
          <w:szCs w:val="24"/>
        </w:rPr>
        <w:t>E</w:t>
      </w:r>
      <w:r w:rsidR="00D67D7B" w:rsidRPr="0071025E">
        <w:rPr>
          <w:rFonts w:ascii="Arial" w:hAnsi="Arial" w:cs="Arial"/>
          <w:sz w:val="24"/>
          <w:szCs w:val="24"/>
        </w:rPr>
        <w:t>ither of us, or other professionals in this process</w:t>
      </w:r>
      <w:r w:rsidR="00F72DD9">
        <w:rPr>
          <w:rFonts w:ascii="Arial" w:hAnsi="Arial" w:cs="Arial"/>
          <w:sz w:val="24"/>
          <w:szCs w:val="24"/>
        </w:rPr>
        <w:t>,</w:t>
      </w:r>
      <w:r w:rsidR="00D67D7B" w:rsidRPr="0071025E">
        <w:rPr>
          <w:rFonts w:ascii="Arial" w:hAnsi="Arial" w:cs="Arial"/>
          <w:sz w:val="24"/>
          <w:szCs w:val="24"/>
        </w:rPr>
        <w:t xml:space="preserve"> </w:t>
      </w:r>
      <w:r w:rsidRPr="0071025E">
        <w:rPr>
          <w:rFonts w:ascii="Arial" w:hAnsi="Arial" w:cs="Arial"/>
          <w:sz w:val="24"/>
          <w:szCs w:val="24"/>
        </w:rPr>
        <w:t>may provide</w:t>
      </w:r>
      <w:r w:rsidR="00D67D7B" w:rsidRPr="0071025E">
        <w:rPr>
          <w:rFonts w:ascii="Arial" w:hAnsi="Arial" w:cs="Arial"/>
          <w:sz w:val="24"/>
          <w:szCs w:val="24"/>
        </w:rPr>
        <w:t xml:space="preserve"> </w:t>
      </w:r>
      <w:r w:rsidRPr="0071025E">
        <w:rPr>
          <w:rFonts w:ascii="Arial" w:hAnsi="Arial" w:cs="Arial"/>
          <w:sz w:val="24"/>
          <w:szCs w:val="24"/>
        </w:rPr>
        <w:t xml:space="preserve">information </w:t>
      </w:r>
      <w:r w:rsidR="004164B5" w:rsidRPr="0071025E">
        <w:rPr>
          <w:rFonts w:ascii="Arial" w:hAnsi="Arial" w:cs="Arial"/>
          <w:sz w:val="24"/>
          <w:szCs w:val="24"/>
        </w:rPr>
        <w:t xml:space="preserve">that </w:t>
      </w:r>
      <w:r w:rsidRPr="0071025E">
        <w:rPr>
          <w:rFonts w:ascii="Arial" w:hAnsi="Arial" w:cs="Arial"/>
          <w:sz w:val="24"/>
          <w:szCs w:val="24"/>
        </w:rPr>
        <w:t xml:space="preserve">they are obligated by law to report </w:t>
      </w:r>
      <w:r w:rsidR="00D67D7B" w:rsidRPr="0071025E">
        <w:rPr>
          <w:rFonts w:ascii="Arial" w:hAnsi="Arial" w:cs="Arial"/>
          <w:sz w:val="24"/>
          <w:szCs w:val="24"/>
        </w:rPr>
        <w:t>to the Chi</w:t>
      </w:r>
      <w:r w:rsidRPr="0071025E">
        <w:rPr>
          <w:rFonts w:ascii="Arial" w:hAnsi="Arial" w:cs="Arial"/>
          <w:sz w:val="24"/>
          <w:szCs w:val="24"/>
        </w:rPr>
        <w:t xml:space="preserve">ldren’s Aid Society </w:t>
      </w:r>
      <w:r w:rsidR="008A191D" w:rsidRPr="0071025E">
        <w:rPr>
          <w:rFonts w:ascii="Arial" w:hAnsi="Arial" w:cs="Arial"/>
          <w:sz w:val="24"/>
          <w:szCs w:val="24"/>
        </w:rPr>
        <w:t>that</w:t>
      </w:r>
      <w:r w:rsidR="004164B5" w:rsidRPr="0071025E">
        <w:rPr>
          <w:rFonts w:ascii="Arial" w:hAnsi="Arial" w:cs="Arial"/>
          <w:sz w:val="24"/>
          <w:szCs w:val="24"/>
        </w:rPr>
        <w:t xml:space="preserve"> </w:t>
      </w:r>
      <w:r w:rsidR="00D67D7B" w:rsidRPr="0071025E">
        <w:rPr>
          <w:rFonts w:ascii="Arial" w:hAnsi="Arial" w:cs="Arial"/>
          <w:sz w:val="24"/>
          <w:szCs w:val="24"/>
        </w:rPr>
        <w:t xml:space="preserve">a child may </w:t>
      </w:r>
      <w:proofErr w:type="gramStart"/>
      <w:r w:rsidR="00D67D7B" w:rsidRPr="0071025E">
        <w:rPr>
          <w:rFonts w:ascii="Arial" w:hAnsi="Arial" w:cs="Arial"/>
          <w:sz w:val="24"/>
          <w:szCs w:val="24"/>
        </w:rPr>
        <w:t>be in need of</w:t>
      </w:r>
      <w:proofErr w:type="gramEnd"/>
      <w:r w:rsidR="00D67D7B" w:rsidRPr="0071025E">
        <w:rPr>
          <w:rFonts w:ascii="Arial" w:hAnsi="Arial" w:cs="Arial"/>
          <w:sz w:val="24"/>
          <w:szCs w:val="24"/>
        </w:rPr>
        <w:t xml:space="preserve"> protection.</w:t>
      </w:r>
    </w:p>
    <w:p w14:paraId="2C9EA7D7" w14:textId="77777777" w:rsidR="00F6282A" w:rsidRPr="0071025E" w:rsidRDefault="003C5122" w:rsidP="00EC18B3">
      <w:pPr>
        <w:pStyle w:val="dmList2"/>
        <w:rPr>
          <w:rFonts w:ascii="Arial" w:hAnsi="Arial" w:cs="Arial"/>
          <w:sz w:val="24"/>
          <w:szCs w:val="24"/>
        </w:rPr>
      </w:pPr>
      <w:r w:rsidRPr="0071025E">
        <w:rPr>
          <w:rFonts w:ascii="Arial" w:hAnsi="Arial" w:cs="Arial"/>
          <w:sz w:val="24"/>
          <w:szCs w:val="24"/>
        </w:rPr>
        <w:t>Subject to paragraph 6.1, w</w:t>
      </w:r>
      <w:r w:rsidR="00616D02" w:rsidRPr="0071025E">
        <w:rPr>
          <w:rFonts w:ascii="Arial" w:hAnsi="Arial" w:cs="Arial"/>
          <w:sz w:val="24"/>
          <w:szCs w:val="24"/>
        </w:rPr>
        <w:t>e will not:</w:t>
      </w:r>
    </w:p>
    <w:p w14:paraId="5D99A078" w14:textId="77777777" w:rsidR="00F6282A" w:rsidRPr="0071025E" w:rsidRDefault="00B94E81" w:rsidP="00F6282A">
      <w:pPr>
        <w:pStyle w:val="dmList3"/>
        <w:rPr>
          <w:rFonts w:ascii="Arial" w:hAnsi="Arial" w:cs="Arial"/>
          <w:sz w:val="24"/>
          <w:szCs w:val="24"/>
        </w:rPr>
      </w:pPr>
      <w:r w:rsidRPr="0071025E">
        <w:rPr>
          <w:rFonts w:ascii="Arial" w:hAnsi="Arial" w:cs="Arial"/>
          <w:sz w:val="24"/>
          <w:szCs w:val="24"/>
        </w:rPr>
        <w:t>use</w:t>
      </w:r>
      <w:r w:rsidR="00132E41" w:rsidRPr="0071025E">
        <w:rPr>
          <w:rFonts w:ascii="Arial" w:hAnsi="Arial" w:cs="Arial"/>
          <w:sz w:val="24"/>
          <w:szCs w:val="24"/>
        </w:rPr>
        <w:t xml:space="preserve"> as evidence in court </w:t>
      </w:r>
      <w:r w:rsidR="00616D02" w:rsidRPr="0071025E">
        <w:rPr>
          <w:rFonts w:ascii="Arial" w:hAnsi="Arial" w:cs="Arial"/>
          <w:sz w:val="24"/>
          <w:szCs w:val="24"/>
        </w:rPr>
        <w:t xml:space="preserve">or arbitration </w:t>
      </w:r>
      <w:r w:rsidR="00132E41" w:rsidRPr="0071025E">
        <w:rPr>
          <w:rFonts w:ascii="Arial" w:hAnsi="Arial" w:cs="Arial"/>
          <w:sz w:val="24"/>
          <w:szCs w:val="24"/>
        </w:rPr>
        <w:t>any written or oral information or documents</w:t>
      </w:r>
      <w:r w:rsidR="00616D02" w:rsidRPr="0071025E">
        <w:rPr>
          <w:rFonts w:ascii="Arial" w:hAnsi="Arial" w:cs="Arial"/>
          <w:sz w:val="24"/>
          <w:szCs w:val="24"/>
        </w:rPr>
        <w:t xml:space="preserve"> </w:t>
      </w:r>
      <w:r w:rsidR="00132E41" w:rsidRPr="0071025E">
        <w:rPr>
          <w:rFonts w:ascii="Arial" w:hAnsi="Arial" w:cs="Arial"/>
          <w:sz w:val="24"/>
          <w:szCs w:val="24"/>
        </w:rPr>
        <w:t xml:space="preserve">prepared or disclosed during the </w:t>
      </w:r>
      <w:r w:rsidR="00EC18B3" w:rsidRPr="0071025E">
        <w:rPr>
          <w:rFonts w:ascii="Arial" w:hAnsi="Arial" w:cs="Arial"/>
          <w:sz w:val="24"/>
          <w:szCs w:val="24"/>
        </w:rPr>
        <w:t>collaborative</w:t>
      </w:r>
      <w:r w:rsidR="00132E41" w:rsidRPr="0071025E">
        <w:rPr>
          <w:rFonts w:ascii="Arial" w:hAnsi="Arial" w:cs="Arial"/>
          <w:sz w:val="24"/>
          <w:szCs w:val="24"/>
        </w:rPr>
        <w:t xml:space="preserve"> </w:t>
      </w:r>
      <w:r w:rsidR="00162900">
        <w:rPr>
          <w:rFonts w:ascii="Arial" w:hAnsi="Arial" w:cs="Arial"/>
          <w:sz w:val="24"/>
          <w:szCs w:val="24"/>
        </w:rPr>
        <w:t>process</w:t>
      </w:r>
      <w:r w:rsidR="00D67D7B" w:rsidRPr="0071025E">
        <w:rPr>
          <w:rFonts w:ascii="Arial" w:hAnsi="Arial" w:cs="Arial"/>
          <w:sz w:val="24"/>
          <w:szCs w:val="24"/>
        </w:rPr>
        <w:t xml:space="preserve"> including</w:t>
      </w:r>
      <w:r w:rsidR="00AB3C16" w:rsidRPr="0071025E">
        <w:rPr>
          <w:rFonts w:ascii="Arial" w:hAnsi="Arial" w:cs="Arial"/>
          <w:sz w:val="24"/>
          <w:szCs w:val="24"/>
        </w:rPr>
        <w:t xml:space="preserve"> </w:t>
      </w:r>
      <w:r w:rsidR="00132E41" w:rsidRPr="0071025E">
        <w:rPr>
          <w:rFonts w:ascii="Arial" w:hAnsi="Arial" w:cs="Arial"/>
          <w:sz w:val="24"/>
          <w:szCs w:val="24"/>
        </w:rPr>
        <w:t xml:space="preserve">e-mails, voice mails, </w:t>
      </w:r>
      <w:r w:rsidR="003F612A" w:rsidRPr="0071025E">
        <w:rPr>
          <w:rFonts w:ascii="Arial" w:hAnsi="Arial" w:cs="Arial"/>
          <w:sz w:val="24"/>
          <w:szCs w:val="24"/>
        </w:rPr>
        <w:t xml:space="preserve">letters, progress notes, </w:t>
      </w:r>
      <w:r w:rsidR="00B27E98" w:rsidRPr="0071025E">
        <w:rPr>
          <w:rFonts w:ascii="Arial" w:hAnsi="Arial" w:cs="Arial"/>
          <w:sz w:val="24"/>
          <w:szCs w:val="24"/>
        </w:rPr>
        <w:t xml:space="preserve">draft agreements, support calculations, schedules of the value of a business or income analysis prepared by an expert, net family property statements and worksheets, </w:t>
      </w:r>
      <w:r w:rsidR="003F612A" w:rsidRPr="0071025E">
        <w:rPr>
          <w:rFonts w:ascii="Arial" w:hAnsi="Arial" w:cs="Arial"/>
          <w:sz w:val="24"/>
          <w:szCs w:val="24"/>
        </w:rPr>
        <w:t>meeting</w:t>
      </w:r>
      <w:r w:rsidR="00132E41" w:rsidRPr="0071025E">
        <w:rPr>
          <w:rFonts w:ascii="Arial" w:hAnsi="Arial" w:cs="Arial"/>
          <w:sz w:val="24"/>
          <w:szCs w:val="24"/>
        </w:rPr>
        <w:t xml:space="preserve"> notes, budgets</w:t>
      </w:r>
      <w:r w:rsidR="00AB3C16" w:rsidRPr="0071025E">
        <w:rPr>
          <w:rFonts w:ascii="Arial" w:hAnsi="Arial" w:cs="Arial"/>
          <w:sz w:val="24"/>
          <w:szCs w:val="24"/>
        </w:rPr>
        <w:t>,</w:t>
      </w:r>
      <w:r w:rsidR="00132E41" w:rsidRPr="0071025E">
        <w:rPr>
          <w:rFonts w:ascii="Arial" w:hAnsi="Arial" w:cs="Arial"/>
          <w:sz w:val="24"/>
          <w:szCs w:val="24"/>
        </w:rPr>
        <w:t xml:space="preserve"> projections for settleme</w:t>
      </w:r>
      <w:r w:rsidR="00616D02" w:rsidRPr="0071025E">
        <w:rPr>
          <w:rFonts w:ascii="Arial" w:hAnsi="Arial" w:cs="Arial"/>
          <w:sz w:val="24"/>
          <w:szCs w:val="24"/>
        </w:rPr>
        <w:t>nt</w:t>
      </w:r>
      <w:r w:rsidR="00AB3C16" w:rsidRPr="0071025E">
        <w:rPr>
          <w:rFonts w:ascii="Arial" w:hAnsi="Arial" w:cs="Arial"/>
          <w:sz w:val="24"/>
          <w:szCs w:val="24"/>
        </w:rPr>
        <w:t>, or the reports, opinions or notes of any professional retain</w:t>
      </w:r>
      <w:r w:rsidR="002F3574" w:rsidRPr="0071025E">
        <w:rPr>
          <w:rFonts w:ascii="Arial" w:hAnsi="Arial" w:cs="Arial"/>
          <w:sz w:val="24"/>
          <w:szCs w:val="24"/>
        </w:rPr>
        <w:t>ed in the collaborative process,</w:t>
      </w:r>
      <w:r w:rsidR="008A191D" w:rsidRPr="0071025E">
        <w:rPr>
          <w:rFonts w:ascii="Arial" w:hAnsi="Arial" w:cs="Arial"/>
          <w:sz w:val="24"/>
          <w:szCs w:val="24"/>
        </w:rPr>
        <w:t xml:space="preserve"> or,</w:t>
      </w:r>
    </w:p>
    <w:p w14:paraId="69AE12BA" w14:textId="77777777" w:rsidR="00F6282A" w:rsidRPr="0071025E" w:rsidRDefault="00616D02" w:rsidP="00F6282A">
      <w:pPr>
        <w:pStyle w:val="dmList3"/>
        <w:rPr>
          <w:rFonts w:ascii="Arial" w:hAnsi="Arial" w:cs="Arial"/>
          <w:sz w:val="24"/>
          <w:szCs w:val="24"/>
        </w:rPr>
      </w:pPr>
      <w:r w:rsidRPr="0071025E">
        <w:rPr>
          <w:rFonts w:ascii="Arial" w:hAnsi="Arial" w:cs="Arial"/>
          <w:sz w:val="24"/>
          <w:szCs w:val="24"/>
        </w:rPr>
        <w:lastRenderedPageBreak/>
        <w:t>c</w:t>
      </w:r>
      <w:r w:rsidR="00132E41" w:rsidRPr="0071025E">
        <w:rPr>
          <w:rFonts w:ascii="Arial" w:hAnsi="Arial" w:cs="Arial"/>
          <w:sz w:val="24"/>
          <w:szCs w:val="24"/>
        </w:rPr>
        <w:t xml:space="preserve">ompel either lawyer or any other professional retained in the </w:t>
      </w:r>
      <w:r w:rsidR="00EC18B3" w:rsidRPr="0071025E">
        <w:rPr>
          <w:rFonts w:ascii="Arial" w:hAnsi="Arial" w:cs="Arial"/>
          <w:sz w:val="24"/>
          <w:szCs w:val="24"/>
        </w:rPr>
        <w:t>collaborative</w:t>
      </w:r>
      <w:r w:rsidR="00132E41" w:rsidRPr="0071025E">
        <w:rPr>
          <w:rFonts w:ascii="Arial" w:hAnsi="Arial" w:cs="Arial"/>
          <w:sz w:val="24"/>
          <w:szCs w:val="24"/>
        </w:rPr>
        <w:t xml:space="preserve"> process </w:t>
      </w:r>
      <w:r w:rsidR="002935B8" w:rsidRPr="0071025E">
        <w:rPr>
          <w:rFonts w:ascii="Arial" w:hAnsi="Arial" w:cs="Arial"/>
          <w:sz w:val="24"/>
          <w:szCs w:val="24"/>
        </w:rPr>
        <w:t xml:space="preserve">to </w:t>
      </w:r>
      <w:r w:rsidR="00132E41" w:rsidRPr="0071025E">
        <w:rPr>
          <w:rFonts w:ascii="Arial" w:hAnsi="Arial" w:cs="Arial"/>
          <w:sz w:val="24"/>
          <w:szCs w:val="24"/>
        </w:rPr>
        <w:t xml:space="preserve">attend court </w:t>
      </w:r>
      <w:r w:rsidRPr="0071025E">
        <w:rPr>
          <w:rFonts w:ascii="Arial" w:hAnsi="Arial" w:cs="Arial"/>
          <w:sz w:val="24"/>
          <w:szCs w:val="24"/>
        </w:rPr>
        <w:t xml:space="preserve">or arbitration </w:t>
      </w:r>
      <w:r w:rsidR="00132E41" w:rsidRPr="0071025E">
        <w:rPr>
          <w:rFonts w:ascii="Arial" w:hAnsi="Arial" w:cs="Arial"/>
          <w:sz w:val="24"/>
          <w:szCs w:val="24"/>
        </w:rPr>
        <w:t>to testify or attend for</w:t>
      </w:r>
      <w:r w:rsidR="00B94E81" w:rsidRPr="0071025E">
        <w:rPr>
          <w:rFonts w:ascii="Arial" w:hAnsi="Arial" w:cs="Arial"/>
          <w:sz w:val="24"/>
          <w:szCs w:val="24"/>
        </w:rPr>
        <w:t xml:space="preserve"> examination under oath</w:t>
      </w:r>
      <w:r w:rsidR="003F612A" w:rsidRPr="0071025E">
        <w:rPr>
          <w:rFonts w:ascii="Arial" w:hAnsi="Arial" w:cs="Arial"/>
          <w:sz w:val="24"/>
          <w:szCs w:val="24"/>
        </w:rPr>
        <w:t>.</w:t>
      </w:r>
    </w:p>
    <w:p w14:paraId="73F9EF46" w14:textId="77777777" w:rsidR="008018B0" w:rsidRPr="0071025E" w:rsidRDefault="008018B0" w:rsidP="008018B0">
      <w:pPr>
        <w:pStyle w:val="dmList1"/>
        <w:rPr>
          <w:rFonts w:ascii="Arial" w:hAnsi="Arial" w:cs="Arial"/>
          <w:sz w:val="24"/>
          <w:szCs w:val="24"/>
        </w:rPr>
      </w:pPr>
      <w:r w:rsidRPr="0071025E">
        <w:rPr>
          <w:rFonts w:ascii="Arial" w:hAnsi="Arial" w:cs="Arial"/>
          <w:sz w:val="24"/>
          <w:szCs w:val="24"/>
        </w:rPr>
        <w:t>Beginning and Concluding the Collaborative Process</w:t>
      </w:r>
    </w:p>
    <w:p w14:paraId="565D3E0C" w14:textId="77777777" w:rsidR="008018B0" w:rsidRPr="0071025E" w:rsidRDefault="008A191D" w:rsidP="008018B0">
      <w:pPr>
        <w:pStyle w:val="dmList2"/>
        <w:rPr>
          <w:rFonts w:ascii="Arial" w:hAnsi="Arial" w:cs="Arial"/>
          <w:sz w:val="24"/>
          <w:szCs w:val="24"/>
        </w:rPr>
      </w:pPr>
      <w:r w:rsidRPr="0071025E">
        <w:rPr>
          <w:rFonts w:ascii="Arial" w:hAnsi="Arial" w:cs="Arial"/>
          <w:sz w:val="24"/>
          <w:szCs w:val="24"/>
        </w:rPr>
        <w:t>T</w:t>
      </w:r>
      <w:r w:rsidR="008018B0" w:rsidRPr="0071025E">
        <w:rPr>
          <w:rFonts w:ascii="Arial" w:hAnsi="Arial" w:cs="Arial"/>
          <w:sz w:val="24"/>
          <w:szCs w:val="24"/>
        </w:rPr>
        <w:t xml:space="preserve">he collaborative process begins when </w:t>
      </w:r>
      <w:r w:rsidRPr="0071025E">
        <w:rPr>
          <w:rFonts w:ascii="Arial" w:hAnsi="Arial" w:cs="Arial"/>
          <w:sz w:val="24"/>
          <w:szCs w:val="24"/>
        </w:rPr>
        <w:t xml:space="preserve">we sign this agreement and </w:t>
      </w:r>
      <w:r w:rsidR="008018B0" w:rsidRPr="0071025E">
        <w:rPr>
          <w:rFonts w:ascii="Arial" w:hAnsi="Arial" w:cs="Arial"/>
          <w:sz w:val="24"/>
          <w:szCs w:val="24"/>
        </w:rPr>
        <w:t>it ends:</w:t>
      </w:r>
    </w:p>
    <w:p w14:paraId="522248AC" w14:textId="77777777" w:rsidR="008018B0" w:rsidRPr="0071025E" w:rsidRDefault="008018B0" w:rsidP="008018B0">
      <w:pPr>
        <w:pStyle w:val="dmList3"/>
        <w:rPr>
          <w:rFonts w:ascii="Arial" w:hAnsi="Arial" w:cs="Arial"/>
          <w:sz w:val="24"/>
          <w:szCs w:val="24"/>
        </w:rPr>
      </w:pPr>
      <w:r w:rsidRPr="0071025E">
        <w:rPr>
          <w:rFonts w:ascii="Arial" w:hAnsi="Arial" w:cs="Arial"/>
          <w:sz w:val="24"/>
          <w:szCs w:val="24"/>
        </w:rPr>
        <w:t xml:space="preserve">upon the resolution of the </w:t>
      </w:r>
      <w:r w:rsidR="004C609B" w:rsidRPr="0071025E">
        <w:rPr>
          <w:rFonts w:ascii="Arial" w:hAnsi="Arial" w:cs="Arial"/>
          <w:sz w:val="24"/>
          <w:szCs w:val="24"/>
        </w:rPr>
        <w:t>matters addressed in the collaboration</w:t>
      </w:r>
      <w:r w:rsidRPr="0071025E">
        <w:rPr>
          <w:rFonts w:ascii="Arial" w:hAnsi="Arial" w:cs="Arial"/>
          <w:sz w:val="24"/>
          <w:szCs w:val="24"/>
        </w:rPr>
        <w:t xml:space="preserve"> as evidenced by a written agreement that has been signed by both of us and witnessed, or</w:t>
      </w:r>
    </w:p>
    <w:p w14:paraId="084AC10F" w14:textId="77777777" w:rsidR="008018B0" w:rsidRPr="0071025E" w:rsidRDefault="008018B0" w:rsidP="008018B0">
      <w:pPr>
        <w:pStyle w:val="dmList3"/>
        <w:rPr>
          <w:rFonts w:ascii="Arial" w:hAnsi="Arial" w:cs="Arial"/>
          <w:sz w:val="24"/>
          <w:szCs w:val="24"/>
        </w:rPr>
      </w:pPr>
      <w:r w:rsidRPr="0071025E">
        <w:rPr>
          <w:rFonts w:ascii="Arial" w:hAnsi="Arial" w:cs="Arial"/>
          <w:sz w:val="24"/>
          <w:szCs w:val="24"/>
        </w:rPr>
        <w:t xml:space="preserve">upon termination of the collaborative process as described </w:t>
      </w:r>
      <w:r w:rsidR="004C609B" w:rsidRPr="0071025E">
        <w:rPr>
          <w:rFonts w:ascii="Arial" w:hAnsi="Arial" w:cs="Arial"/>
          <w:sz w:val="24"/>
          <w:szCs w:val="24"/>
        </w:rPr>
        <w:t>below.</w:t>
      </w:r>
      <w:r w:rsidRPr="0071025E">
        <w:rPr>
          <w:rFonts w:ascii="Arial" w:hAnsi="Arial" w:cs="Arial"/>
          <w:sz w:val="24"/>
          <w:szCs w:val="24"/>
        </w:rPr>
        <w:t xml:space="preserve"> </w:t>
      </w:r>
    </w:p>
    <w:p w14:paraId="36DD165F" w14:textId="77777777" w:rsidR="00132E41" w:rsidRPr="0071025E" w:rsidRDefault="00D67D7B" w:rsidP="004B071A">
      <w:pPr>
        <w:pStyle w:val="dmList1"/>
        <w:rPr>
          <w:rFonts w:ascii="Arial" w:hAnsi="Arial" w:cs="Arial"/>
          <w:sz w:val="24"/>
          <w:szCs w:val="24"/>
        </w:rPr>
      </w:pPr>
      <w:r w:rsidRPr="0071025E">
        <w:rPr>
          <w:rFonts w:ascii="Arial" w:hAnsi="Arial" w:cs="Arial"/>
          <w:sz w:val="24"/>
          <w:szCs w:val="24"/>
        </w:rPr>
        <w:t xml:space="preserve">Withdrawal by a </w:t>
      </w:r>
      <w:r w:rsidR="00132E41" w:rsidRPr="0071025E">
        <w:rPr>
          <w:rFonts w:ascii="Arial" w:hAnsi="Arial" w:cs="Arial"/>
          <w:sz w:val="24"/>
          <w:szCs w:val="24"/>
        </w:rPr>
        <w:t xml:space="preserve">Party </w:t>
      </w:r>
    </w:p>
    <w:p w14:paraId="5AAFFDA5" w14:textId="77777777" w:rsidR="00D67D7B" w:rsidRPr="0071025E" w:rsidRDefault="00132E41" w:rsidP="00C40593">
      <w:pPr>
        <w:pStyle w:val="dmList2"/>
        <w:rPr>
          <w:rFonts w:ascii="Arial" w:hAnsi="Arial" w:cs="Arial"/>
          <w:sz w:val="24"/>
          <w:szCs w:val="24"/>
        </w:rPr>
      </w:pPr>
      <w:r w:rsidRPr="0071025E">
        <w:rPr>
          <w:rFonts w:ascii="Arial" w:hAnsi="Arial" w:cs="Arial"/>
          <w:sz w:val="24"/>
          <w:szCs w:val="24"/>
        </w:rPr>
        <w:t xml:space="preserve">If either </w:t>
      </w:r>
      <w:r w:rsidR="009374A5" w:rsidRPr="0071025E">
        <w:rPr>
          <w:rFonts w:ascii="Arial" w:hAnsi="Arial" w:cs="Arial"/>
          <w:sz w:val="24"/>
          <w:szCs w:val="24"/>
        </w:rPr>
        <w:t>of us</w:t>
      </w:r>
      <w:r w:rsidR="00940338" w:rsidRPr="0071025E">
        <w:rPr>
          <w:rFonts w:ascii="Arial" w:hAnsi="Arial" w:cs="Arial"/>
          <w:sz w:val="24"/>
          <w:szCs w:val="24"/>
        </w:rPr>
        <w:t xml:space="preserve"> </w:t>
      </w:r>
      <w:r w:rsidRPr="0071025E">
        <w:rPr>
          <w:rFonts w:ascii="Arial" w:hAnsi="Arial" w:cs="Arial"/>
          <w:sz w:val="24"/>
          <w:szCs w:val="24"/>
        </w:rPr>
        <w:t xml:space="preserve">decides to withdraw from the </w:t>
      </w:r>
      <w:r w:rsidR="00EC18B3" w:rsidRPr="0071025E">
        <w:rPr>
          <w:rFonts w:ascii="Arial" w:hAnsi="Arial" w:cs="Arial"/>
          <w:sz w:val="24"/>
          <w:szCs w:val="24"/>
        </w:rPr>
        <w:t>collaborative</w:t>
      </w:r>
      <w:r w:rsidRPr="0071025E">
        <w:rPr>
          <w:rFonts w:ascii="Arial" w:hAnsi="Arial" w:cs="Arial"/>
          <w:sz w:val="24"/>
          <w:szCs w:val="24"/>
        </w:rPr>
        <w:t xml:space="preserve"> proc</w:t>
      </w:r>
      <w:r w:rsidR="009C3DA7" w:rsidRPr="0071025E">
        <w:rPr>
          <w:rFonts w:ascii="Arial" w:hAnsi="Arial" w:cs="Arial"/>
          <w:sz w:val="24"/>
          <w:szCs w:val="24"/>
        </w:rPr>
        <w:t>ess, we</w:t>
      </w:r>
      <w:r w:rsidRPr="0071025E">
        <w:rPr>
          <w:rFonts w:ascii="Arial" w:hAnsi="Arial" w:cs="Arial"/>
          <w:sz w:val="24"/>
          <w:szCs w:val="24"/>
        </w:rPr>
        <w:t xml:space="preserve"> will provide written notice </w:t>
      </w:r>
      <w:r w:rsidR="00DE60CF" w:rsidRPr="0071025E">
        <w:rPr>
          <w:rFonts w:ascii="Arial" w:hAnsi="Arial" w:cs="Arial"/>
          <w:sz w:val="24"/>
          <w:szCs w:val="24"/>
        </w:rPr>
        <w:t>of the intention to withdraw</w:t>
      </w:r>
      <w:r w:rsidR="00584A26" w:rsidRPr="0071025E">
        <w:rPr>
          <w:rFonts w:ascii="Arial" w:hAnsi="Arial" w:cs="Arial"/>
          <w:sz w:val="24"/>
          <w:szCs w:val="24"/>
        </w:rPr>
        <w:t xml:space="preserve"> to all professionals retained by us</w:t>
      </w:r>
      <w:r w:rsidR="006F3DA3" w:rsidRPr="0071025E">
        <w:rPr>
          <w:rFonts w:ascii="Arial" w:hAnsi="Arial" w:cs="Arial"/>
          <w:sz w:val="24"/>
          <w:szCs w:val="24"/>
        </w:rPr>
        <w:t>.</w:t>
      </w:r>
    </w:p>
    <w:p w14:paraId="2CA2998E" w14:textId="77777777" w:rsidR="00A11C41" w:rsidRPr="0071025E" w:rsidRDefault="00B94E81" w:rsidP="00A11C41">
      <w:pPr>
        <w:pStyle w:val="dmList2"/>
        <w:rPr>
          <w:rFonts w:ascii="Arial" w:hAnsi="Arial" w:cs="Arial"/>
          <w:sz w:val="24"/>
          <w:szCs w:val="24"/>
        </w:rPr>
      </w:pPr>
      <w:r w:rsidRPr="0071025E">
        <w:rPr>
          <w:rFonts w:ascii="Arial" w:hAnsi="Arial" w:cs="Arial"/>
          <w:sz w:val="24"/>
          <w:szCs w:val="24"/>
        </w:rPr>
        <w:t>A</w:t>
      </w:r>
      <w:r w:rsidR="00DE60CF" w:rsidRPr="0071025E">
        <w:rPr>
          <w:rFonts w:ascii="Arial" w:hAnsi="Arial" w:cs="Arial"/>
          <w:sz w:val="24"/>
          <w:szCs w:val="24"/>
        </w:rPr>
        <w:t xml:space="preserve"> party withdrawing from the collaborative process will</w:t>
      </w:r>
      <w:r w:rsidR="00132E41" w:rsidRPr="0071025E">
        <w:rPr>
          <w:rFonts w:ascii="Arial" w:hAnsi="Arial" w:cs="Arial"/>
          <w:sz w:val="24"/>
          <w:szCs w:val="24"/>
        </w:rPr>
        <w:t xml:space="preserve"> wait thirt</w:t>
      </w:r>
      <w:r w:rsidR="00EC18B3" w:rsidRPr="0071025E">
        <w:rPr>
          <w:rFonts w:ascii="Arial" w:hAnsi="Arial" w:cs="Arial"/>
          <w:sz w:val="24"/>
          <w:szCs w:val="24"/>
        </w:rPr>
        <w:t>y days before starting a court</w:t>
      </w:r>
      <w:r w:rsidR="00132E41" w:rsidRPr="0071025E">
        <w:rPr>
          <w:rFonts w:ascii="Arial" w:hAnsi="Arial" w:cs="Arial"/>
          <w:sz w:val="24"/>
          <w:szCs w:val="24"/>
        </w:rPr>
        <w:t xml:space="preserve"> pro</w:t>
      </w:r>
      <w:r w:rsidR="00954A4D" w:rsidRPr="0071025E">
        <w:rPr>
          <w:rFonts w:ascii="Arial" w:hAnsi="Arial" w:cs="Arial"/>
          <w:sz w:val="24"/>
          <w:szCs w:val="24"/>
        </w:rPr>
        <w:t>ceeding</w:t>
      </w:r>
      <w:r w:rsidR="00EC18B3" w:rsidRPr="0071025E">
        <w:rPr>
          <w:rFonts w:ascii="Arial" w:hAnsi="Arial" w:cs="Arial"/>
          <w:sz w:val="24"/>
          <w:szCs w:val="24"/>
        </w:rPr>
        <w:t xml:space="preserve"> in order to permit both of us </w:t>
      </w:r>
      <w:r w:rsidR="00132E41" w:rsidRPr="0071025E">
        <w:rPr>
          <w:rFonts w:ascii="Arial" w:hAnsi="Arial" w:cs="Arial"/>
          <w:sz w:val="24"/>
          <w:szCs w:val="24"/>
        </w:rPr>
        <w:t>to retain new lawyers and make</w:t>
      </w:r>
      <w:r w:rsidR="009374A5" w:rsidRPr="0071025E">
        <w:rPr>
          <w:rFonts w:ascii="Arial" w:hAnsi="Arial" w:cs="Arial"/>
          <w:sz w:val="24"/>
          <w:szCs w:val="24"/>
        </w:rPr>
        <w:t xml:space="preserve"> an orderly transition.</w:t>
      </w:r>
      <w:r w:rsidR="00983106" w:rsidRPr="0071025E">
        <w:rPr>
          <w:rFonts w:ascii="Arial" w:hAnsi="Arial" w:cs="Arial"/>
          <w:sz w:val="24"/>
          <w:szCs w:val="24"/>
        </w:rPr>
        <w:t xml:space="preserve">  </w:t>
      </w:r>
      <w:r w:rsidR="009374A5" w:rsidRPr="0071025E">
        <w:rPr>
          <w:rFonts w:ascii="Arial" w:hAnsi="Arial" w:cs="Arial"/>
          <w:sz w:val="24"/>
          <w:szCs w:val="24"/>
        </w:rPr>
        <w:t xml:space="preserve">We </w:t>
      </w:r>
      <w:r w:rsidR="00132E41" w:rsidRPr="0071025E">
        <w:rPr>
          <w:rFonts w:ascii="Arial" w:hAnsi="Arial" w:cs="Arial"/>
          <w:sz w:val="24"/>
          <w:szCs w:val="24"/>
        </w:rPr>
        <w:t xml:space="preserve">may bring this provision to the attention of the court to request a postponement of a hearing.  </w:t>
      </w:r>
      <w:r w:rsidR="006348B7" w:rsidRPr="0071025E">
        <w:rPr>
          <w:rFonts w:ascii="Arial" w:hAnsi="Arial" w:cs="Arial"/>
          <w:sz w:val="24"/>
          <w:szCs w:val="24"/>
        </w:rPr>
        <w:t xml:space="preserve">We will provide </w:t>
      </w:r>
      <w:r w:rsidR="00132E41" w:rsidRPr="0071025E">
        <w:rPr>
          <w:rFonts w:ascii="Arial" w:hAnsi="Arial" w:cs="Arial"/>
          <w:sz w:val="24"/>
          <w:szCs w:val="24"/>
        </w:rPr>
        <w:t>a cop</w:t>
      </w:r>
      <w:r w:rsidR="00EC18B3" w:rsidRPr="0071025E">
        <w:rPr>
          <w:rFonts w:ascii="Arial" w:hAnsi="Arial" w:cs="Arial"/>
          <w:sz w:val="24"/>
          <w:szCs w:val="24"/>
        </w:rPr>
        <w:t>y of this Agreement to our new</w:t>
      </w:r>
      <w:r w:rsidR="00132E41" w:rsidRPr="0071025E">
        <w:rPr>
          <w:rFonts w:ascii="Arial" w:hAnsi="Arial" w:cs="Arial"/>
          <w:sz w:val="24"/>
          <w:szCs w:val="24"/>
        </w:rPr>
        <w:t xml:space="preserve"> lawyer</w:t>
      </w:r>
      <w:r w:rsidR="00EC18B3" w:rsidRPr="0071025E">
        <w:rPr>
          <w:rFonts w:ascii="Arial" w:hAnsi="Arial" w:cs="Arial"/>
          <w:sz w:val="24"/>
          <w:szCs w:val="24"/>
        </w:rPr>
        <w:t>s</w:t>
      </w:r>
      <w:r w:rsidR="006F3DA3" w:rsidRPr="0071025E">
        <w:rPr>
          <w:rFonts w:ascii="Arial" w:hAnsi="Arial" w:cs="Arial"/>
          <w:sz w:val="24"/>
          <w:szCs w:val="24"/>
        </w:rPr>
        <w:t>.</w:t>
      </w:r>
    </w:p>
    <w:p w14:paraId="74E9A4AA" w14:textId="77777777" w:rsidR="004B071A" w:rsidRPr="0071025E" w:rsidRDefault="00A11C41" w:rsidP="00A11C41">
      <w:pPr>
        <w:pStyle w:val="dmList2"/>
        <w:rPr>
          <w:rFonts w:ascii="Arial" w:hAnsi="Arial" w:cs="Arial"/>
          <w:sz w:val="24"/>
          <w:szCs w:val="24"/>
        </w:rPr>
      </w:pPr>
      <w:r w:rsidRPr="0071025E">
        <w:rPr>
          <w:rFonts w:ascii="Arial" w:hAnsi="Arial" w:cs="Arial"/>
          <w:sz w:val="24"/>
          <w:szCs w:val="24"/>
        </w:rPr>
        <w:t xml:space="preserve">The requirement to wait thirty days before starting a court proceeding </w:t>
      </w:r>
      <w:r w:rsidR="00B94E81" w:rsidRPr="0071025E">
        <w:rPr>
          <w:rFonts w:ascii="Arial" w:hAnsi="Arial" w:cs="Arial"/>
          <w:sz w:val="24"/>
          <w:szCs w:val="24"/>
        </w:rPr>
        <w:t>does not apply if there is an urgent matter that requires the court’s intervention.</w:t>
      </w:r>
      <w:r w:rsidR="00132E41" w:rsidRPr="0071025E">
        <w:rPr>
          <w:rFonts w:ascii="Arial" w:hAnsi="Arial" w:cs="Arial"/>
          <w:sz w:val="24"/>
          <w:szCs w:val="24"/>
        </w:rPr>
        <w:t xml:space="preserve"> </w:t>
      </w:r>
    </w:p>
    <w:p w14:paraId="425F03EB" w14:textId="77777777" w:rsidR="00D67D7B" w:rsidRPr="0071025E" w:rsidRDefault="00D67D7B" w:rsidP="008A191D">
      <w:pPr>
        <w:pStyle w:val="dmList1"/>
        <w:rPr>
          <w:rFonts w:ascii="Arial" w:hAnsi="Arial" w:cs="Arial"/>
          <w:sz w:val="24"/>
          <w:szCs w:val="24"/>
        </w:rPr>
      </w:pPr>
      <w:r w:rsidRPr="0071025E">
        <w:rPr>
          <w:rFonts w:ascii="Arial" w:hAnsi="Arial" w:cs="Arial"/>
          <w:sz w:val="24"/>
          <w:szCs w:val="24"/>
        </w:rPr>
        <w:t>Change in Collaborative Lawyer by a Party</w:t>
      </w:r>
    </w:p>
    <w:p w14:paraId="52263971" w14:textId="07EF389A" w:rsidR="00D67D7B" w:rsidRPr="0071025E" w:rsidRDefault="00331F52" w:rsidP="004B071A">
      <w:pPr>
        <w:pStyle w:val="dmList2"/>
        <w:rPr>
          <w:rFonts w:ascii="Arial" w:hAnsi="Arial" w:cs="Arial"/>
          <w:sz w:val="24"/>
          <w:szCs w:val="24"/>
        </w:rPr>
      </w:pPr>
      <w:r w:rsidRPr="0071025E">
        <w:rPr>
          <w:rFonts w:ascii="Arial" w:hAnsi="Arial" w:cs="Arial"/>
          <w:sz w:val="24"/>
          <w:szCs w:val="24"/>
        </w:rPr>
        <w:t>If either of us terminates the services of our lawyer, but wishes to continue with the collaborative process, we will provide written notice of this intention</w:t>
      </w:r>
      <w:r w:rsidR="00584A26" w:rsidRPr="0071025E">
        <w:rPr>
          <w:rFonts w:ascii="Arial" w:hAnsi="Arial" w:cs="Arial"/>
          <w:sz w:val="24"/>
          <w:szCs w:val="24"/>
        </w:rPr>
        <w:t xml:space="preserve"> to all the collaborative professionals</w:t>
      </w:r>
      <w:r w:rsidRPr="0071025E">
        <w:rPr>
          <w:rFonts w:ascii="Arial" w:hAnsi="Arial" w:cs="Arial"/>
          <w:sz w:val="24"/>
          <w:szCs w:val="24"/>
        </w:rPr>
        <w:t>.</w:t>
      </w:r>
    </w:p>
    <w:p w14:paraId="1F76938C" w14:textId="77777777" w:rsidR="00D67D7B" w:rsidRPr="0071025E" w:rsidRDefault="00331F52" w:rsidP="004B071A">
      <w:pPr>
        <w:pStyle w:val="dmList2"/>
        <w:rPr>
          <w:rFonts w:ascii="Arial" w:hAnsi="Arial" w:cs="Arial"/>
          <w:sz w:val="24"/>
          <w:szCs w:val="24"/>
        </w:rPr>
      </w:pPr>
      <w:r w:rsidRPr="0071025E">
        <w:rPr>
          <w:rFonts w:ascii="Arial" w:hAnsi="Arial" w:cs="Arial"/>
          <w:sz w:val="24"/>
          <w:szCs w:val="24"/>
        </w:rPr>
        <w:t>Within 30 days of giving such notice, the new lawyer will sign a new Participation Agreement or will sign an Acknowledgement</w:t>
      </w:r>
      <w:r w:rsidR="006F3DA3" w:rsidRPr="0071025E">
        <w:rPr>
          <w:rFonts w:ascii="Arial" w:hAnsi="Arial" w:cs="Arial"/>
          <w:sz w:val="24"/>
          <w:szCs w:val="24"/>
        </w:rPr>
        <w:t>,</w:t>
      </w:r>
      <w:r w:rsidRPr="0071025E">
        <w:rPr>
          <w:rFonts w:ascii="Arial" w:hAnsi="Arial" w:cs="Arial"/>
          <w:sz w:val="24"/>
          <w:szCs w:val="24"/>
        </w:rPr>
        <w:t xml:space="preserve"> </w:t>
      </w:r>
      <w:r w:rsidR="00A37E1A" w:rsidRPr="0071025E">
        <w:rPr>
          <w:rFonts w:ascii="Arial" w:hAnsi="Arial" w:cs="Arial"/>
          <w:sz w:val="24"/>
          <w:szCs w:val="24"/>
        </w:rPr>
        <w:t>which states that the new lawyer has reviewed the Participation Agreement signed by the parties and confirms that he or she will represent</w:t>
      </w:r>
      <w:r w:rsidRPr="0071025E">
        <w:rPr>
          <w:rFonts w:ascii="Arial" w:hAnsi="Arial" w:cs="Arial"/>
          <w:sz w:val="24"/>
          <w:szCs w:val="24"/>
        </w:rPr>
        <w:t xml:space="preserve"> the party in the collaborative process</w:t>
      </w:r>
      <w:r w:rsidR="00CA6D5F" w:rsidRPr="0071025E">
        <w:rPr>
          <w:rFonts w:ascii="Arial" w:hAnsi="Arial" w:cs="Arial"/>
          <w:sz w:val="24"/>
          <w:szCs w:val="24"/>
        </w:rPr>
        <w:t xml:space="preserve"> on</w:t>
      </w:r>
      <w:r w:rsidR="00CE1C53">
        <w:rPr>
          <w:rFonts w:ascii="Arial" w:hAnsi="Arial" w:cs="Arial"/>
          <w:sz w:val="24"/>
          <w:szCs w:val="24"/>
        </w:rPr>
        <w:t xml:space="preserve"> the</w:t>
      </w:r>
      <w:r w:rsidR="00CA6D5F" w:rsidRPr="0071025E">
        <w:rPr>
          <w:rFonts w:ascii="Arial" w:hAnsi="Arial" w:cs="Arial"/>
          <w:sz w:val="24"/>
          <w:szCs w:val="24"/>
        </w:rPr>
        <w:t xml:space="preserve"> terms contained in the signed Participation Agreement</w:t>
      </w:r>
      <w:r w:rsidRPr="0071025E">
        <w:rPr>
          <w:rFonts w:ascii="Arial" w:hAnsi="Arial" w:cs="Arial"/>
          <w:sz w:val="24"/>
          <w:szCs w:val="24"/>
        </w:rPr>
        <w:t>.</w:t>
      </w:r>
    </w:p>
    <w:p w14:paraId="23072020" w14:textId="77777777" w:rsidR="00132E41" w:rsidRPr="0071025E" w:rsidRDefault="00331F52" w:rsidP="0042498B">
      <w:pPr>
        <w:pStyle w:val="dmList2"/>
        <w:spacing w:line="331" w:lineRule="auto"/>
        <w:rPr>
          <w:rFonts w:ascii="Arial" w:hAnsi="Arial" w:cs="Arial"/>
          <w:sz w:val="24"/>
          <w:szCs w:val="24"/>
        </w:rPr>
      </w:pPr>
      <w:r w:rsidRPr="0071025E">
        <w:rPr>
          <w:rFonts w:ascii="Arial" w:hAnsi="Arial" w:cs="Arial"/>
          <w:sz w:val="24"/>
          <w:szCs w:val="24"/>
        </w:rPr>
        <w:lastRenderedPageBreak/>
        <w:t>If the new lawyer does not sign a new Participation Agreement or an Acknowledgement within 30 days, the other party will be entitled to proceed as if the collaborative process terminated as of the date when written notice was given.</w:t>
      </w:r>
    </w:p>
    <w:p w14:paraId="6368434A" w14:textId="77777777" w:rsidR="0042498B" w:rsidRPr="0042498B" w:rsidRDefault="0042498B" w:rsidP="008A191D">
      <w:pPr>
        <w:pStyle w:val="dmList1"/>
        <w:rPr>
          <w:rFonts w:ascii="Arial" w:hAnsi="Arial" w:cs="Arial"/>
          <w:sz w:val="24"/>
          <w:szCs w:val="24"/>
        </w:rPr>
      </w:pPr>
      <w:r w:rsidRPr="0042498B">
        <w:rPr>
          <w:rFonts w:ascii="Arial" w:hAnsi="Arial" w:cs="Arial"/>
          <w:sz w:val="24"/>
          <w:szCs w:val="24"/>
        </w:rPr>
        <w:t>Transfer of Collaborative File to Other Counsel</w:t>
      </w:r>
    </w:p>
    <w:p w14:paraId="31EA5BA7" w14:textId="77777777" w:rsidR="0042498B" w:rsidRDefault="0042498B" w:rsidP="00CB4DCF">
      <w:pPr>
        <w:pStyle w:val="dmList2"/>
        <w:spacing w:line="331" w:lineRule="auto"/>
        <w:rPr>
          <w:rFonts w:ascii="Arial" w:hAnsi="Arial" w:cs="Arial"/>
          <w:sz w:val="24"/>
          <w:szCs w:val="24"/>
        </w:rPr>
      </w:pPr>
      <w:r w:rsidRPr="0042498B">
        <w:rPr>
          <w:rFonts w:ascii="Arial" w:hAnsi="Arial" w:cs="Arial"/>
          <w:sz w:val="24"/>
          <w:szCs w:val="24"/>
        </w:rPr>
        <w:t>If a client instructs their collaborative lawyer to transfer the client’s file to another lawyer, nothing in this Participation Agreement restricts the lawyer’s obligation to transfer to the new lawyer all file contents and information which the lawyer is legally obligated to provide to the client and which will include documents prepared or obtained during the collaborative process.</w:t>
      </w:r>
      <w:r w:rsidR="003523F2">
        <w:rPr>
          <w:rStyle w:val="FootnoteReference"/>
          <w:rFonts w:ascii="Arial" w:hAnsi="Arial" w:cs="Arial"/>
          <w:sz w:val="24"/>
          <w:szCs w:val="24"/>
        </w:rPr>
        <w:footnoteReference w:id="1"/>
      </w:r>
    </w:p>
    <w:p w14:paraId="06CAF37B" w14:textId="404CDE1D" w:rsidR="0042498B" w:rsidRPr="00C912CF" w:rsidRDefault="0042498B" w:rsidP="00CB4DCF">
      <w:pPr>
        <w:pStyle w:val="dmList2"/>
        <w:spacing w:line="331" w:lineRule="auto"/>
        <w:rPr>
          <w:rFonts w:ascii="Arial" w:hAnsi="Arial" w:cs="Arial"/>
          <w:sz w:val="24"/>
          <w:szCs w:val="24"/>
        </w:rPr>
      </w:pPr>
      <w:r w:rsidRPr="00C912CF">
        <w:rPr>
          <w:rFonts w:ascii="Arial" w:hAnsi="Arial" w:cs="Arial"/>
          <w:sz w:val="24"/>
          <w:szCs w:val="24"/>
        </w:rPr>
        <w:t xml:space="preserve">Documents which the collaborative lawyer may be obligated to transfer </w:t>
      </w:r>
      <w:r w:rsidR="00CB4DCF" w:rsidRPr="009508B0">
        <w:rPr>
          <w:rFonts w:ascii="Arial" w:hAnsi="Arial" w:cs="Arial"/>
          <w:sz w:val="24"/>
          <w:szCs w:val="24"/>
        </w:rPr>
        <w:t xml:space="preserve">from his or her file </w:t>
      </w:r>
      <w:r w:rsidRPr="009508B0">
        <w:rPr>
          <w:rFonts w:ascii="Arial" w:hAnsi="Arial" w:cs="Arial"/>
          <w:sz w:val="24"/>
          <w:szCs w:val="24"/>
        </w:rPr>
        <w:t>to a new lawyer include, but are not limited to</w:t>
      </w:r>
      <w:r w:rsidR="00151DEC">
        <w:rPr>
          <w:rFonts w:ascii="Arial" w:hAnsi="Arial" w:cs="Arial"/>
          <w:sz w:val="24"/>
          <w:szCs w:val="24"/>
        </w:rPr>
        <w:t>:</w:t>
      </w:r>
      <w:r w:rsidRPr="009508B0">
        <w:rPr>
          <w:rFonts w:ascii="Arial" w:hAnsi="Arial" w:cs="Arial"/>
          <w:sz w:val="24"/>
          <w:szCs w:val="24"/>
        </w:rPr>
        <w:t xml:space="preserve"> e-mails between</w:t>
      </w:r>
      <w:r w:rsidRPr="00C912CF">
        <w:rPr>
          <w:rFonts w:ascii="Arial" w:hAnsi="Arial" w:cs="Arial"/>
          <w:sz w:val="24"/>
          <w:szCs w:val="24"/>
        </w:rPr>
        <w:t xml:space="preserve"> collaborative professionals or other third parties</w:t>
      </w:r>
      <w:r w:rsidR="003523F2" w:rsidRPr="00C912CF">
        <w:rPr>
          <w:rStyle w:val="FootnoteReference"/>
          <w:rFonts w:ascii="Arial" w:hAnsi="Arial" w:cs="Arial"/>
          <w:sz w:val="24"/>
          <w:szCs w:val="24"/>
        </w:rPr>
        <w:footnoteReference w:id="2"/>
      </w:r>
      <w:r w:rsidRPr="00C912CF">
        <w:rPr>
          <w:rFonts w:ascii="Arial" w:hAnsi="Arial" w:cs="Arial"/>
          <w:sz w:val="24"/>
          <w:szCs w:val="24"/>
        </w:rPr>
        <w:t>, transcripts of voicemails, letters, progress notes, draft agreements, support calculations, schedules of the value of a business or income analysis prepared by an expert, net family property statements and worksheets, budgets, projections for settlement, or the reports, opinions or notes of any professional retained in the collaborative process</w:t>
      </w:r>
      <w:r w:rsidR="00CB4DCF" w:rsidRPr="00C912CF">
        <w:rPr>
          <w:rFonts w:ascii="Arial" w:hAnsi="Arial" w:cs="Arial"/>
          <w:sz w:val="24"/>
          <w:szCs w:val="24"/>
        </w:rPr>
        <w:t xml:space="preserve"> </w:t>
      </w:r>
      <w:r w:rsidR="00CB4DCF" w:rsidRPr="009508B0">
        <w:rPr>
          <w:rFonts w:ascii="Arial" w:hAnsi="Arial" w:cs="Arial"/>
          <w:sz w:val="24"/>
          <w:szCs w:val="24"/>
        </w:rPr>
        <w:t>that are in that lawyer’s file</w:t>
      </w:r>
      <w:r w:rsidRPr="00C912CF">
        <w:rPr>
          <w:rFonts w:ascii="Arial" w:hAnsi="Arial" w:cs="Arial"/>
          <w:sz w:val="24"/>
          <w:szCs w:val="24"/>
        </w:rPr>
        <w:t>.</w:t>
      </w:r>
      <w:r w:rsidR="003523F2" w:rsidRPr="00C912CF">
        <w:rPr>
          <w:rStyle w:val="FootnoteReference"/>
          <w:rFonts w:ascii="Arial" w:hAnsi="Arial" w:cs="Arial"/>
          <w:sz w:val="24"/>
          <w:szCs w:val="24"/>
        </w:rPr>
        <w:footnoteReference w:id="3"/>
      </w:r>
    </w:p>
    <w:p w14:paraId="32EB790C" w14:textId="77777777" w:rsidR="00D67D7B" w:rsidRPr="0071025E" w:rsidRDefault="00D67D7B" w:rsidP="008A191D">
      <w:pPr>
        <w:pStyle w:val="dmList1"/>
        <w:rPr>
          <w:rFonts w:ascii="Arial" w:hAnsi="Arial" w:cs="Arial"/>
          <w:sz w:val="24"/>
          <w:szCs w:val="24"/>
        </w:rPr>
      </w:pPr>
      <w:r w:rsidRPr="0071025E">
        <w:rPr>
          <w:rFonts w:ascii="Arial" w:hAnsi="Arial" w:cs="Arial"/>
          <w:sz w:val="24"/>
          <w:szCs w:val="24"/>
        </w:rPr>
        <w:t xml:space="preserve">Mandatory Termination </w:t>
      </w:r>
      <w:proofErr w:type="gramStart"/>
      <w:r w:rsidRPr="0071025E">
        <w:rPr>
          <w:rFonts w:ascii="Arial" w:hAnsi="Arial" w:cs="Arial"/>
          <w:sz w:val="24"/>
          <w:szCs w:val="24"/>
        </w:rPr>
        <w:t>By</w:t>
      </w:r>
      <w:proofErr w:type="gramEnd"/>
      <w:r w:rsidRPr="0071025E">
        <w:rPr>
          <w:rFonts w:ascii="Arial" w:hAnsi="Arial" w:cs="Arial"/>
          <w:sz w:val="24"/>
          <w:szCs w:val="24"/>
        </w:rPr>
        <w:t xml:space="preserve"> Lawyer</w:t>
      </w:r>
    </w:p>
    <w:p w14:paraId="0E8F8027" w14:textId="00172833" w:rsidR="00D67D7B" w:rsidRPr="0071025E" w:rsidRDefault="00132E41" w:rsidP="00C912CF">
      <w:pPr>
        <w:pStyle w:val="dmList2"/>
        <w:spacing w:line="331" w:lineRule="auto"/>
        <w:rPr>
          <w:rFonts w:ascii="Arial" w:hAnsi="Arial" w:cs="Arial"/>
          <w:sz w:val="24"/>
          <w:szCs w:val="24"/>
        </w:rPr>
      </w:pPr>
      <w:r w:rsidRPr="0071025E">
        <w:rPr>
          <w:rFonts w:ascii="Arial" w:hAnsi="Arial" w:cs="Arial"/>
          <w:sz w:val="24"/>
          <w:szCs w:val="24"/>
        </w:rPr>
        <w:t xml:space="preserve">A lawyer must withdraw from the </w:t>
      </w:r>
      <w:r w:rsidR="00EC18B3" w:rsidRPr="0071025E">
        <w:rPr>
          <w:rFonts w:ascii="Arial" w:hAnsi="Arial" w:cs="Arial"/>
          <w:sz w:val="24"/>
          <w:szCs w:val="24"/>
        </w:rPr>
        <w:t>collaborative</w:t>
      </w:r>
      <w:r w:rsidR="00C40593" w:rsidRPr="0071025E">
        <w:rPr>
          <w:rFonts w:ascii="Arial" w:hAnsi="Arial" w:cs="Arial"/>
          <w:sz w:val="24"/>
          <w:szCs w:val="24"/>
        </w:rPr>
        <w:t xml:space="preserve"> process if his or her client</w:t>
      </w:r>
      <w:r w:rsidRPr="0071025E">
        <w:rPr>
          <w:rFonts w:ascii="Arial" w:hAnsi="Arial" w:cs="Arial"/>
          <w:sz w:val="24"/>
          <w:szCs w:val="24"/>
        </w:rPr>
        <w:t xml:space="preserve"> has withheld or misrepresented important in</w:t>
      </w:r>
      <w:r w:rsidR="00EC18B3" w:rsidRPr="0071025E">
        <w:rPr>
          <w:rFonts w:ascii="Arial" w:hAnsi="Arial" w:cs="Arial"/>
          <w:sz w:val="24"/>
          <w:szCs w:val="24"/>
        </w:rPr>
        <w:t>formation and continues to do so, refuses to honour</w:t>
      </w:r>
      <w:r w:rsidR="00A37E1A" w:rsidRPr="0071025E">
        <w:rPr>
          <w:rFonts w:ascii="Arial" w:hAnsi="Arial" w:cs="Arial"/>
          <w:sz w:val="24"/>
          <w:szCs w:val="24"/>
        </w:rPr>
        <w:t xml:space="preserve"> this or other</w:t>
      </w:r>
      <w:r w:rsidR="00EC18B3" w:rsidRPr="0071025E">
        <w:rPr>
          <w:rFonts w:ascii="Arial" w:hAnsi="Arial" w:cs="Arial"/>
          <w:sz w:val="24"/>
          <w:szCs w:val="24"/>
        </w:rPr>
        <w:t xml:space="preserve"> agreements,</w:t>
      </w:r>
      <w:r w:rsidRPr="0071025E">
        <w:rPr>
          <w:rFonts w:ascii="Arial" w:hAnsi="Arial" w:cs="Arial"/>
          <w:sz w:val="24"/>
          <w:szCs w:val="24"/>
        </w:rPr>
        <w:t xml:space="preserve"> del</w:t>
      </w:r>
      <w:r w:rsidR="00EC18B3" w:rsidRPr="0071025E">
        <w:rPr>
          <w:rFonts w:ascii="Arial" w:hAnsi="Arial" w:cs="Arial"/>
          <w:sz w:val="24"/>
          <w:szCs w:val="24"/>
        </w:rPr>
        <w:t>ays without reason,</w:t>
      </w:r>
      <w:r w:rsidRPr="0071025E">
        <w:rPr>
          <w:rFonts w:ascii="Arial" w:hAnsi="Arial" w:cs="Arial"/>
          <w:sz w:val="24"/>
          <w:szCs w:val="24"/>
        </w:rPr>
        <w:t xml:space="preserve"> or otherwise acts contrary to the principles of the </w:t>
      </w:r>
      <w:r w:rsidR="00F6282A" w:rsidRPr="0071025E">
        <w:rPr>
          <w:rFonts w:ascii="Arial" w:hAnsi="Arial" w:cs="Arial"/>
          <w:sz w:val="24"/>
          <w:szCs w:val="24"/>
        </w:rPr>
        <w:t>collaborative</w:t>
      </w:r>
      <w:r w:rsidR="004B071A" w:rsidRPr="0071025E">
        <w:rPr>
          <w:rFonts w:ascii="Arial" w:hAnsi="Arial" w:cs="Arial"/>
          <w:sz w:val="24"/>
          <w:szCs w:val="24"/>
        </w:rPr>
        <w:t xml:space="preserve"> process</w:t>
      </w:r>
      <w:r w:rsidR="0076762A" w:rsidRPr="0071025E">
        <w:rPr>
          <w:rFonts w:ascii="Arial" w:hAnsi="Arial" w:cs="Arial"/>
          <w:sz w:val="24"/>
          <w:szCs w:val="24"/>
        </w:rPr>
        <w:t xml:space="preserve"> referred to in this agreement</w:t>
      </w:r>
      <w:r w:rsidR="004B071A" w:rsidRPr="0071025E">
        <w:rPr>
          <w:rFonts w:ascii="Arial" w:hAnsi="Arial" w:cs="Arial"/>
          <w:sz w:val="24"/>
          <w:szCs w:val="24"/>
        </w:rPr>
        <w:t>.</w:t>
      </w:r>
    </w:p>
    <w:p w14:paraId="323413E3" w14:textId="77777777" w:rsidR="008A50B2" w:rsidRPr="0071025E" w:rsidRDefault="00EC18B3" w:rsidP="009C3DA7">
      <w:pPr>
        <w:pStyle w:val="dmList2"/>
        <w:rPr>
          <w:rFonts w:ascii="Arial" w:hAnsi="Arial" w:cs="Arial"/>
          <w:sz w:val="24"/>
          <w:szCs w:val="24"/>
        </w:rPr>
      </w:pPr>
      <w:r w:rsidRPr="0071025E">
        <w:rPr>
          <w:rFonts w:ascii="Arial" w:hAnsi="Arial" w:cs="Arial"/>
          <w:sz w:val="24"/>
          <w:szCs w:val="24"/>
        </w:rPr>
        <w:t>A lawyer withdrawing under this section will only advise</w:t>
      </w:r>
      <w:r w:rsidR="00E5470F" w:rsidRPr="0071025E">
        <w:rPr>
          <w:rFonts w:ascii="Arial" w:hAnsi="Arial" w:cs="Arial"/>
          <w:sz w:val="24"/>
          <w:szCs w:val="24"/>
        </w:rPr>
        <w:t xml:space="preserve"> the other collaborative professionals</w:t>
      </w:r>
      <w:r w:rsidRPr="0071025E">
        <w:rPr>
          <w:rFonts w:ascii="Arial" w:hAnsi="Arial" w:cs="Arial"/>
          <w:sz w:val="24"/>
          <w:szCs w:val="24"/>
        </w:rPr>
        <w:t xml:space="preserve"> that he or she is withdrawing from the collaborative process.</w:t>
      </w:r>
    </w:p>
    <w:p w14:paraId="12EBBC64" w14:textId="77777777" w:rsidR="00132E41" w:rsidRPr="0071025E" w:rsidRDefault="00132E41" w:rsidP="004B071A">
      <w:pPr>
        <w:pStyle w:val="dmList1"/>
        <w:rPr>
          <w:rFonts w:ascii="Arial" w:hAnsi="Arial" w:cs="Arial"/>
          <w:sz w:val="24"/>
          <w:szCs w:val="24"/>
        </w:rPr>
      </w:pPr>
      <w:r w:rsidRPr="0071025E">
        <w:rPr>
          <w:rFonts w:ascii="Arial" w:hAnsi="Arial" w:cs="Arial"/>
          <w:sz w:val="24"/>
          <w:szCs w:val="24"/>
        </w:rPr>
        <w:lastRenderedPageBreak/>
        <w:t>Responsibilities Pending Settlement</w:t>
      </w:r>
    </w:p>
    <w:p w14:paraId="78A70265" w14:textId="77777777" w:rsidR="00132E41" w:rsidRPr="0071025E" w:rsidRDefault="00132E41" w:rsidP="004B071A">
      <w:pPr>
        <w:pStyle w:val="dmList2"/>
        <w:rPr>
          <w:rFonts w:ascii="Arial" w:hAnsi="Arial" w:cs="Arial"/>
          <w:sz w:val="24"/>
          <w:szCs w:val="24"/>
        </w:rPr>
      </w:pPr>
      <w:r w:rsidRPr="0071025E">
        <w:rPr>
          <w:rFonts w:ascii="Arial" w:hAnsi="Arial" w:cs="Arial"/>
          <w:sz w:val="24"/>
          <w:szCs w:val="24"/>
        </w:rPr>
        <w:t xml:space="preserve">During the </w:t>
      </w:r>
      <w:r w:rsidR="00EC18B3" w:rsidRPr="0071025E">
        <w:rPr>
          <w:rFonts w:ascii="Arial" w:hAnsi="Arial" w:cs="Arial"/>
          <w:sz w:val="24"/>
          <w:szCs w:val="24"/>
        </w:rPr>
        <w:t>collaborative</w:t>
      </w:r>
      <w:r w:rsidRPr="0071025E">
        <w:rPr>
          <w:rFonts w:ascii="Arial" w:hAnsi="Arial" w:cs="Arial"/>
          <w:sz w:val="24"/>
          <w:szCs w:val="24"/>
        </w:rPr>
        <w:t xml:space="preserve"> process, unle</w:t>
      </w:r>
      <w:r w:rsidR="006348B7" w:rsidRPr="0071025E">
        <w:rPr>
          <w:rFonts w:ascii="Arial" w:hAnsi="Arial" w:cs="Arial"/>
          <w:sz w:val="24"/>
          <w:szCs w:val="24"/>
        </w:rPr>
        <w:t>ss agreed otherwise in writing, we</w:t>
      </w:r>
      <w:r w:rsidR="004B071A" w:rsidRPr="0071025E">
        <w:rPr>
          <w:rFonts w:ascii="Arial" w:hAnsi="Arial" w:cs="Arial"/>
          <w:sz w:val="24"/>
          <w:szCs w:val="24"/>
        </w:rPr>
        <w:t xml:space="preserve"> agree to:</w:t>
      </w:r>
    </w:p>
    <w:p w14:paraId="3A13D421" w14:textId="5FF1E064" w:rsidR="004B071A" w:rsidRPr="0071025E" w:rsidRDefault="004B071A" w:rsidP="004B071A">
      <w:pPr>
        <w:pStyle w:val="dmList3"/>
        <w:rPr>
          <w:rFonts w:ascii="Arial" w:hAnsi="Arial" w:cs="Arial"/>
          <w:sz w:val="24"/>
          <w:szCs w:val="24"/>
        </w:rPr>
      </w:pPr>
      <w:r w:rsidRPr="0071025E">
        <w:rPr>
          <w:rFonts w:ascii="Arial" w:hAnsi="Arial" w:cs="Arial"/>
          <w:sz w:val="24"/>
          <w:szCs w:val="24"/>
        </w:rPr>
        <w:t>maintain assets and property</w:t>
      </w:r>
      <w:r w:rsidR="00151DEC">
        <w:rPr>
          <w:rFonts w:ascii="Arial" w:hAnsi="Arial" w:cs="Arial"/>
          <w:sz w:val="24"/>
          <w:szCs w:val="24"/>
        </w:rPr>
        <w:t>,</w:t>
      </w:r>
    </w:p>
    <w:p w14:paraId="25BDBE25" w14:textId="5D3A3EB5" w:rsidR="004B071A" w:rsidRPr="0071025E" w:rsidRDefault="00132E41" w:rsidP="004B071A">
      <w:pPr>
        <w:pStyle w:val="dmList3"/>
        <w:rPr>
          <w:rFonts w:ascii="Arial" w:hAnsi="Arial" w:cs="Arial"/>
          <w:sz w:val="24"/>
          <w:szCs w:val="24"/>
        </w:rPr>
      </w:pPr>
      <w:r w:rsidRPr="0071025E">
        <w:rPr>
          <w:rFonts w:ascii="Arial" w:hAnsi="Arial" w:cs="Arial"/>
          <w:sz w:val="24"/>
          <w:szCs w:val="24"/>
        </w:rPr>
        <w:t>maintain all existing insurance coverage</w:t>
      </w:r>
      <w:r w:rsidR="00D76C0F">
        <w:rPr>
          <w:rFonts w:ascii="Arial" w:hAnsi="Arial" w:cs="Arial"/>
          <w:sz w:val="24"/>
          <w:szCs w:val="24"/>
        </w:rPr>
        <w:t xml:space="preserve"> and beneficiary designations until dealt with in the collaborative process</w:t>
      </w:r>
      <w:r w:rsidR="00151DEC">
        <w:rPr>
          <w:rFonts w:ascii="Arial" w:hAnsi="Arial" w:cs="Arial"/>
          <w:sz w:val="24"/>
          <w:szCs w:val="24"/>
        </w:rPr>
        <w:t>,</w:t>
      </w:r>
    </w:p>
    <w:p w14:paraId="7B346835" w14:textId="1E84928D" w:rsidR="004B071A" w:rsidRPr="0071025E" w:rsidRDefault="00132E41" w:rsidP="004B071A">
      <w:pPr>
        <w:pStyle w:val="dmList3"/>
        <w:rPr>
          <w:rFonts w:ascii="Arial" w:hAnsi="Arial" w:cs="Arial"/>
          <w:sz w:val="24"/>
          <w:szCs w:val="24"/>
        </w:rPr>
      </w:pPr>
      <w:r w:rsidRPr="0071025E">
        <w:rPr>
          <w:rFonts w:ascii="Arial" w:hAnsi="Arial" w:cs="Arial"/>
          <w:sz w:val="24"/>
          <w:szCs w:val="24"/>
        </w:rPr>
        <w:t>maintain all existing he</w:t>
      </w:r>
      <w:r w:rsidR="004B071A" w:rsidRPr="0071025E">
        <w:rPr>
          <w:rFonts w:ascii="Arial" w:hAnsi="Arial" w:cs="Arial"/>
          <w:sz w:val="24"/>
          <w:szCs w:val="24"/>
        </w:rPr>
        <w:t>a</w:t>
      </w:r>
      <w:r w:rsidR="009C3DA7" w:rsidRPr="0071025E">
        <w:rPr>
          <w:rFonts w:ascii="Arial" w:hAnsi="Arial" w:cs="Arial"/>
          <w:sz w:val="24"/>
          <w:szCs w:val="24"/>
        </w:rPr>
        <w:t>lth and dental benefit coverage</w:t>
      </w:r>
      <w:r w:rsidR="00151DEC">
        <w:rPr>
          <w:rFonts w:ascii="Arial" w:hAnsi="Arial" w:cs="Arial"/>
          <w:sz w:val="24"/>
          <w:szCs w:val="24"/>
        </w:rPr>
        <w:t>,</w:t>
      </w:r>
    </w:p>
    <w:p w14:paraId="248EA022" w14:textId="5EF6FB2B" w:rsidR="00ED634C" w:rsidRPr="0071025E" w:rsidRDefault="00132E41" w:rsidP="004B071A">
      <w:pPr>
        <w:pStyle w:val="dmList3"/>
        <w:rPr>
          <w:rFonts w:ascii="Arial" w:hAnsi="Arial" w:cs="Arial"/>
          <w:sz w:val="24"/>
          <w:szCs w:val="24"/>
        </w:rPr>
      </w:pPr>
      <w:r w:rsidRPr="0071025E">
        <w:rPr>
          <w:rFonts w:ascii="Arial" w:hAnsi="Arial" w:cs="Arial"/>
          <w:sz w:val="24"/>
          <w:szCs w:val="24"/>
        </w:rPr>
        <w:t>refrain from incurring any debts for which the other may be held responsible</w:t>
      </w:r>
      <w:r w:rsidR="00151DEC">
        <w:rPr>
          <w:rFonts w:ascii="Arial" w:hAnsi="Arial" w:cs="Arial"/>
          <w:sz w:val="24"/>
          <w:szCs w:val="24"/>
        </w:rPr>
        <w:t>,</w:t>
      </w:r>
    </w:p>
    <w:p w14:paraId="0EA1FAF7" w14:textId="440E998E" w:rsidR="00ED634C" w:rsidRPr="0071025E" w:rsidRDefault="00ED634C" w:rsidP="004B071A">
      <w:pPr>
        <w:pStyle w:val="dmList3"/>
        <w:rPr>
          <w:rFonts w:ascii="Arial" w:hAnsi="Arial" w:cs="Arial"/>
          <w:sz w:val="24"/>
          <w:szCs w:val="24"/>
        </w:rPr>
      </w:pPr>
      <w:r w:rsidRPr="0071025E">
        <w:rPr>
          <w:rFonts w:ascii="Arial" w:hAnsi="Arial" w:cs="Arial"/>
          <w:sz w:val="24"/>
          <w:szCs w:val="24"/>
        </w:rPr>
        <w:t>maintain all beneficiary designations for pensions and RRSPs</w:t>
      </w:r>
      <w:r w:rsidR="00151DEC">
        <w:rPr>
          <w:rFonts w:ascii="Arial" w:hAnsi="Arial" w:cs="Arial"/>
          <w:sz w:val="24"/>
          <w:szCs w:val="24"/>
        </w:rPr>
        <w:t>,</w:t>
      </w:r>
      <w:r w:rsidRPr="0071025E">
        <w:rPr>
          <w:rFonts w:ascii="Arial" w:hAnsi="Arial" w:cs="Arial"/>
          <w:sz w:val="24"/>
          <w:szCs w:val="24"/>
        </w:rPr>
        <w:t xml:space="preserve"> and</w:t>
      </w:r>
    </w:p>
    <w:p w14:paraId="77259B90" w14:textId="77777777" w:rsidR="00132E41" w:rsidRPr="0071025E" w:rsidRDefault="00ED634C" w:rsidP="004B071A">
      <w:pPr>
        <w:pStyle w:val="dmList3"/>
        <w:rPr>
          <w:rFonts w:ascii="Arial" w:hAnsi="Arial" w:cs="Arial"/>
          <w:sz w:val="24"/>
          <w:szCs w:val="24"/>
        </w:rPr>
      </w:pPr>
      <w:r w:rsidRPr="0071025E">
        <w:rPr>
          <w:rFonts w:ascii="Arial" w:hAnsi="Arial" w:cs="Arial"/>
          <w:sz w:val="24"/>
          <w:szCs w:val="24"/>
        </w:rPr>
        <w:t>maintain the joint tenancy on any property</w:t>
      </w:r>
      <w:r w:rsidR="00132E41" w:rsidRPr="0071025E">
        <w:rPr>
          <w:rFonts w:ascii="Arial" w:hAnsi="Arial" w:cs="Arial"/>
          <w:sz w:val="24"/>
          <w:szCs w:val="24"/>
        </w:rPr>
        <w:t>.</w:t>
      </w:r>
    </w:p>
    <w:p w14:paraId="78CDC83D" w14:textId="77777777" w:rsidR="00132E41" w:rsidRPr="0071025E" w:rsidRDefault="004B071A" w:rsidP="004B071A">
      <w:pPr>
        <w:pStyle w:val="dmList1"/>
        <w:rPr>
          <w:rFonts w:ascii="Arial" w:hAnsi="Arial" w:cs="Arial"/>
          <w:sz w:val="24"/>
          <w:szCs w:val="24"/>
        </w:rPr>
      </w:pPr>
      <w:r w:rsidRPr="0071025E">
        <w:rPr>
          <w:rFonts w:ascii="Arial" w:hAnsi="Arial" w:cs="Arial"/>
          <w:sz w:val="24"/>
          <w:szCs w:val="24"/>
        </w:rPr>
        <w:t>Enforceability of Agreements</w:t>
      </w:r>
    </w:p>
    <w:p w14:paraId="0987BFC7" w14:textId="77777777" w:rsidR="004B071A" w:rsidRPr="0071025E" w:rsidRDefault="0007799B" w:rsidP="004B071A">
      <w:pPr>
        <w:pStyle w:val="dmList2"/>
        <w:rPr>
          <w:rFonts w:ascii="Arial" w:hAnsi="Arial" w:cs="Arial"/>
          <w:sz w:val="24"/>
          <w:szCs w:val="24"/>
        </w:rPr>
      </w:pPr>
      <w:r w:rsidRPr="0071025E">
        <w:rPr>
          <w:rFonts w:ascii="Arial" w:hAnsi="Arial" w:cs="Arial"/>
          <w:sz w:val="24"/>
          <w:szCs w:val="24"/>
        </w:rPr>
        <w:t>We</w:t>
      </w:r>
      <w:r w:rsidR="00940338" w:rsidRPr="0071025E">
        <w:rPr>
          <w:rFonts w:ascii="Arial" w:hAnsi="Arial" w:cs="Arial"/>
          <w:sz w:val="24"/>
          <w:szCs w:val="24"/>
        </w:rPr>
        <w:t xml:space="preserve"> </w:t>
      </w:r>
      <w:r w:rsidR="008018B0" w:rsidRPr="0071025E">
        <w:rPr>
          <w:rFonts w:ascii="Arial" w:hAnsi="Arial" w:cs="Arial"/>
          <w:sz w:val="24"/>
          <w:szCs w:val="24"/>
        </w:rPr>
        <w:t xml:space="preserve">may enter into temporary, partial or final </w:t>
      </w:r>
      <w:r w:rsidR="00132E41" w:rsidRPr="0071025E">
        <w:rPr>
          <w:rFonts w:ascii="Arial" w:hAnsi="Arial" w:cs="Arial"/>
          <w:sz w:val="24"/>
          <w:szCs w:val="24"/>
        </w:rPr>
        <w:t>agreements dur</w:t>
      </w:r>
      <w:r w:rsidRPr="0071025E">
        <w:rPr>
          <w:rFonts w:ascii="Arial" w:hAnsi="Arial" w:cs="Arial"/>
          <w:sz w:val="24"/>
          <w:szCs w:val="24"/>
        </w:rPr>
        <w:t xml:space="preserve">ing the </w:t>
      </w:r>
      <w:r w:rsidR="00EC18B3" w:rsidRPr="0071025E">
        <w:rPr>
          <w:rFonts w:ascii="Arial" w:hAnsi="Arial" w:cs="Arial"/>
          <w:sz w:val="24"/>
          <w:szCs w:val="24"/>
        </w:rPr>
        <w:t>collaborative</w:t>
      </w:r>
      <w:r w:rsidRPr="0071025E">
        <w:rPr>
          <w:rFonts w:ascii="Arial" w:hAnsi="Arial" w:cs="Arial"/>
          <w:sz w:val="24"/>
          <w:szCs w:val="24"/>
        </w:rPr>
        <w:t xml:space="preserve"> process.</w:t>
      </w:r>
    </w:p>
    <w:p w14:paraId="37D4F342" w14:textId="65CB7A25" w:rsidR="004B071A" w:rsidRPr="0071025E" w:rsidRDefault="0007799B" w:rsidP="004B071A">
      <w:pPr>
        <w:pStyle w:val="dmList2"/>
        <w:rPr>
          <w:rFonts w:ascii="Arial" w:hAnsi="Arial" w:cs="Arial"/>
          <w:sz w:val="24"/>
          <w:szCs w:val="24"/>
        </w:rPr>
      </w:pPr>
      <w:r w:rsidRPr="0071025E">
        <w:rPr>
          <w:rFonts w:ascii="Arial" w:hAnsi="Arial" w:cs="Arial"/>
          <w:sz w:val="24"/>
          <w:szCs w:val="24"/>
        </w:rPr>
        <w:t xml:space="preserve">Temporary, partial or final agreements must be in writing, </w:t>
      </w:r>
      <w:r w:rsidR="00BB35B6" w:rsidRPr="0071025E">
        <w:rPr>
          <w:rFonts w:ascii="Arial" w:hAnsi="Arial" w:cs="Arial"/>
          <w:sz w:val="24"/>
          <w:szCs w:val="24"/>
        </w:rPr>
        <w:t xml:space="preserve">dated, </w:t>
      </w:r>
      <w:r w:rsidRPr="0071025E">
        <w:rPr>
          <w:rFonts w:ascii="Arial" w:hAnsi="Arial" w:cs="Arial"/>
          <w:sz w:val="24"/>
          <w:szCs w:val="24"/>
        </w:rPr>
        <w:t xml:space="preserve">signed by both of us and witnessed. </w:t>
      </w:r>
      <w:r w:rsidR="004B071A" w:rsidRPr="0071025E">
        <w:rPr>
          <w:rFonts w:ascii="Arial" w:hAnsi="Arial" w:cs="Arial"/>
          <w:sz w:val="24"/>
          <w:szCs w:val="24"/>
        </w:rPr>
        <w:t xml:space="preserve"> </w:t>
      </w:r>
      <w:r w:rsidRPr="0071025E">
        <w:rPr>
          <w:rFonts w:ascii="Arial" w:hAnsi="Arial" w:cs="Arial"/>
          <w:sz w:val="24"/>
          <w:szCs w:val="24"/>
        </w:rPr>
        <w:t>I</w:t>
      </w:r>
      <w:r w:rsidR="00132E41" w:rsidRPr="0071025E">
        <w:rPr>
          <w:rFonts w:ascii="Arial" w:hAnsi="Arial" w:cs="Arial"/>
          <w:sz w:val="24"/>
          <w:szCs w:val="24"/>
        </w:rPr>
        <w:t>f either</w:t>
      </w:r>
      <w:r w:rsidR="00EF3E2E" w:rsidRPr="0071025E">
        <w:rPr>
          <w:rFonts w:ascii="Arial" w:hAnsi="Arial" w:cs="Arial"/>
          <w:sz w:val="24"/>
          <w:szCs w:val="24"/>
        </w:rPr>
        <w:t xml:space="preserve"> </w:t>
      </w:r>
      <w:r w:rsidRPr="0071025E">
        <w:rPr>
          <w:rFonts w:ascii="Arial" w:hAnsi="Arial" w:cs="Arial"/>
          <w:sz w:val="24"/>
          <w:szCs w:val="24"/>
        </w:rPr>
        <w:t xml:space="preserve">of us withdraws </w:t>
      </w:r>
      <w:r w:rsidR="00052091" w:rsidRPr="0071025E">
        <w:rPr>
          <w:rFonts w:ascii="Arial" w:hAnsi="Arial" w:cs="Arial"/>
          <w:sz w:val="24"/>
          <w:szCs w:val="24"/>
        </w:rPr>
        <w:t>f</w:t>
      </w:r>
      <w:r w:rsidRPr="0071025E">
        <w:rPr>
          <w:rFonts w:ascii="Arial" w:hAnsi="Arial" w:cs="Arial"/>
          <w:sz w:val="24"/>
          <w:szCs w:val="24"/>
        </w:rPr>
        <w:t xml:space="preserve">rom the </w:t>
      </w:r>
      <w:r w:rsidR="00EC18B3" w:rsidRPr="0071025E">
        <w:rPr>
          <w:rFonts w:ascii="Arial" w:hAnsi="Arial" w:cs="Arial"/>
          <w:sz w:val="24"/>
          <w:szCs w:val="24"/>
        </w:rPr>
        <w:t>collaborative</w:t>
      </w:r>
      <w:r w:rsidRPr="0071025E">
        <w:rPr>
          <w:rFonts w:ascii="Arial" w:hAnsi="Arial" w:cs="Arial"/>
          <w:sz w:val="24"/>
          <w:szCs w:val="24"/>
        </w:rPr>
        <w:t xml:space="preserve"> process or the process terminates, a</w:t>
      </w:r>
      <w:r w:rsidR="00132E41" w:rsidRPr="0071025E">
        <w:rPr>
          <w:rFonts w:ascii="Arial" w:hAnsi="Arial" w:cs="Arial"/>
          <w:sz w:val="24"/>
          <w:szCs w:val="24"/>
        </w:rPr>
        <w:t xml:space="preserve"> temporary</w:t>
      </w:r>
      <w:r w:rsidRPr="0071025E">
        <w:rPr>
          <w:rFonts w:ascii="Arial" w:hAnsi="Arial" w:cs="Arial"/>
          <w:sz w:val="24"/>
          <w:szCs w:val="24"/>
        </w:rPr>
        <w:t>, partial or final</w:t>
      </w:r>
      <w:r w:rsidR="009C3DA7" w:rsidRPr="0071025E">
        <w:rPr>
          <w:rFonts w:ascii="Arial" w:hAnsi="Arial" w:cs="Arial"/>
          <w:sz w:val="24"/>
          <w:szCs w:val="24"/>
        </w:rPr>
        <w:t xml:space="preserve"> written</w:t>
      </w:r>
      <w:r w:rsidRPr="0071025E">
        <w:rPr>
          <w:rFonts w:ascii="Arial" w:hAnsi="Arial" w:cs="Arial"/>
          <w:sz w:val="24"/>
          <w:szCs w:val="24"/>
        </w:rPr>
        <w:t xml:space="preserve"> </w:t>
      </w:r>
      <w:r w:rsidR="00132E41" w:rsidRPr="0071025E">
        <w:rPr>
          <w:rFonts w:ascii="Arial" w:hAnsi="Arial" w:cs="Arial"/>
          <w:sz w:val="24"/>
          <w:szCs w:val="24"/>
        </w:rPr>
        <w:t>agreement is enforceable and may</w:t>
      </w:r>
      <w:r w:rsidR="005723C5" w:rsidRPr="0071025E">
        <w:rPr>
          <w:rFonts w:ascii="Arial" w:hAnsi="Arial" w:cs="Arial"/>
          <w:sz w:val="24"/>
          <w:szCs w:val="24"/>
        </w:rPr>
        <w:t xml:space="preserve"> </w:t>
      </w:r>
      <w:r w:rsidR="00132E41" w:rsidRPr="0071025E">
        <w:rPr>
          <w:rFonts w:ascii="Arial" w:hAnsi="Arial" w:cs="Arial"/>
          <w:sz w:val="24"/>
          <w:szCs w:val="24"/>
        </w:rPr>
        <w:t xml:space="preserve">be presented </w:t>
      </w:r>
      <w:r w:rsidR="008A50B2" w:rsidRPr="0071025E">
        <w:rPr>
          <w:rFonts w:ascii="Arial" w:hAnsi="Arial" w:cs="Arial"/>
          <w:sz w:val="24"/>
          <w:szCs w:val="24"/>
        </w:rPr>
        <w:t>to the court as a basis for a court o</w:t>
      </w:r>
      <w:r w:rsidR="00132E41" w:rsidRPr="0071025E">
        <w:rPr>
          <w:rFonts w:ascii="Arial" w:hAnsi="Arial" w:cs="Arial"/>
          <w:sz w:val="24"/>
          <w:szCs w:val="24"/>
        </w:rPr>
        <w:t>rder.</w:t>
      </w:r>
    </w:p>
    <w:p w14:paraId="7F850D21" w14:textId="77777777" w:rsidR="00AB3C16" w:rsidRPr="0071025E" w:rsidRDefault="0007799B" w:rsidP="008018B0">
      <w:pPr>
        <w:pStyle w:val="dmList2"/>
        <w:rPr>
          <w:rFonts w:ascii="Arial" w:hAnsi="Arial" w:cs="Arial"/>
          <w:sz w:val="24"/>
          <w:szCs w:val="24"/>
        </w:rPr>
      </w:pPr>
      <w:r w:rsidRPr="0071025E">
        <w:rPr>
          <w:rFonts w:ascii="Arial" w:hAnsi="Arial" w:cs="Arial"/>
          <w:sz w:val="24"/>
          <w:szCs w:val="24"/>
        </w:rPr>
        <w:t>Only written agreements signed by both of us and wi</w:t>
      </w:r>
      <w:r w:rsidR="004B071A" w:rsidRPr="0071025E">
        <w:rPr>
          <w:rFonts w:ascii="Arial" w:hAnsi="Arial" w:cs="Arial"/>
          <w:sz w:val="24"/>
          <w:szCs w:val="24"/>
        </w:rPr>
        <w:t>tnessed will be enforceable in court</w:t>
      </w:r>
      <w:r w:rsidRPr="0071025E">
        <w:rPr>
          <w:rFonts w:ascii="Arial" w:hAnsi="Arial" w:cs="Arial"/>
          <w:sz w:val="24"/>
          <w:szCs w:val="24"/>
        </w:rPr>
        <w:t>.</w:t>
      </w:r>
    </w:p>
    <w:p w14:paraId="2E55A93E" w14:textId="77777777" w:rsidR="009C3DA7" w:rsidRPr="0071025E" w:rsidRDefault="00AB3C16" w:rsidP="008018B0">
      <w:pPr>
        <w:pStyle w:val="dmList2"/>
        <w:rPr>
          <w:rFonts w:ascii="Arial" w:hAnsi="Arial" w:cs="Arial"/>
          <w:sz w:val="24"/>
          <w:szCs w:val="24"/>
        </w:rPr>
      </w:pPr>
      <w:r w:rsidRPr="0071025E">
        <w:rPr>
          <w:rFonts w:ascii="Arial" w:hAnsi="Arial" w:cs="Arial"/>
          <w:sz w:val="24"/>
          <w:szCs w:val="24"/>
        </w:rPr>
        <w:t>V</w:t>
      </w:r>
      <w:r w:rsidR="009C3DA7" w:rsidRPr="0071025E">
        <w:rPr>
          <w:rFonts w:ascii="Arial" w:hAnsi="Arial" w:cs="Arial"/>
          <w:sz w:val="24"/>
          <w:szCs w:val="24"/>
        </w:rPr>
        <w:t xml:space="preserve">erbal agreements and concessions </w:t>
      </w:r>
      <w:r w:rsidR="00B759FB" w:rsidRPr="0071025E">
        <w:rPr>
          <w:rFonts w:ascii="Arial" w:hAnsi="Arial" w:cs="Arial"/>
          <w:sz w:val="24"/>
          <w:szCs w:val="24"/>
        </w:rPr>
        <w:t xml:space="preserve">or statements of any kind </w:t>
      </w:r>
      <w:r w:rsidR="009C3DA7" w:rsidRPr="0071025E">
        <w:rPr>
          <w:rFonts w:ascii="Arial" w:hAnsi="Arial" w:cs="Arial"/>
          <w:sz w:val="24"/>
          <w:szCs w:val="24"/>
        </w:rPr>
        <w:t>made during the collaborative process are</w:t>
      </w:r>
      <w:r w:rsidR="005B446C" w:rsidRPr="0071025E">
        <w:rPr>
          <w:rFonts w:ascii="Arial" w:hAnsi="Arial" w:cs="Arial"/>
          <w:sz w:val="24"/>
          <w:szCs w:val="24"/>
        </w:rPr>
        <w:t xml:space="preserve"> without prejudice</w:t>
      </w:r>
      <w:r w:rsidR="00B759FB" w:rsidRPr="0071025E">
        <w:rPr>
          <w:rFonts w:ascii="Arial" w:hAnsi="Arial" w:cs="Arial"/>
          <w:sz w:val="24"/>
          <w:szCs w:val="24"/>
        </w:rPr>
        <w:t>,</w:t>
      </w:r>
      <w:r w:rsidR="009C3DA7" w:rsidRPr="0071025E">
        <w:rPr>
          <w:rFonts w:ascii="Arial" w:hAnsi="Arial" w:cs="Arial"/>
          <w:sz w:val="24"/>
          <w:szCs w:val="24"/>
        </w:rPr>
        <w:t xml:space="preserve"> </w:t>
      </w:r>
      <w:r w:rsidR="00B759FB" w:rsidRPr="0071025E">
        <w:rPr>
          <w:rFonts w:ascii="Arial" w:hAnsi="Arial" w:cs="Arial"/>
          <w:sz w:val="24"/>
          <w:szCs w:val="24"/>
        </w:rPr>
        <w:t>confidential</w:t>
      </w:r>
      <w:r w:rsidR="009C3DA7" w:rsidRPr="0071025E">
        <w:rPr>
          <w:rFonts w:ascii="Arial" w:hAnsi="Arial" w:cs="Arial"/>
          <w:sz w:val="24"/>
          <w:szCs w:val="24"/>
        </w:rPr>
        <w:t xml:space="preserve"> </w:t>
      </w:r>
      <w:r w:rsidR="00B759FB" w:rsidRPr="0071025E">
        <w:rPr>
          <w:rFonts w:ascii="Arial" w:hAnsi="Arial" w:cs="Arial"/>
          <w:sz w:val="24"/>
          <w:szCs w:val="24"/>
        </w:rPr>
        <w:t>and unenforceable against the other party.</w:t>
      </w:r>
    </w:p>
    <w:p w14:paraId="274A8BE9" w14:textId="77777777" w:rsidR="008A50B2" w:rsidRPr="0071025E" w:rsidRDefault="008A50B2" w:rsidP="008A50B2">
      <w:pPr>
        <w:pStyle w:val="dmList1"/>
        <w:rPr>
          <w:rFonts w:ascii="Arial" w:hAnsi="Arial" w:cs="Arial"/>
          <w:sz w:val="24"/>
          <w:szCs w:val="24"/>
        </w:rPr>
      </w:pPr>
      <w:r w:rsidRPr="0071025E">
        <w:rPr>
          <w:rFonts w:ascii="Arial" w:hAnsi="Arial" w:cs="Arial"/>
          <w:sz w:val="24"/>
          <w:szCs w:val="24"/>
        </w:rPr>
        <w:t>Preservation of Legal Rights</w:t>
      </w:r>
    </w:p>
    <w:p w14:paraId="71E6420F" w14:textId="77777777" w:rsidR="008A50B2" w:rsidRPr="0071025E" w:rsidRDefault="008A50B2" w:rsidP="008A50B2">
      <w:pPr>
        <w:pStyle w:val="dmList2"/>
        <w:rPr>
          <w:rFonts w:ascii="Arial" w:hAnsi="Arial" w:cs="Arial"/>
          <w:sz w:val="24"/>
          <w:szCs w:val="24"/>
        </w:rPr>
      </w:pPr>
      <w:r w:rsidRPr="0071025E">
        <w:rPr>
          <w:rFonts w:ascii="Arial" w:hAnsi="Arial" w:cs="Arial"/>
          <w:sz w:val="24"/>
          <w:szCs w:val="24"/>
        </w:rPr>
        <w:t>This process is without prejudice</w:t>
      </w:r>
      <w:r w:rsidR="009C3DA7" w:rsidRPr="0071025E">
        <w:rPr>
          <w:rFonts w:ascii="Arial" w:hAnsi="Arial" w:cs="Arial"/>
          <w:sz w:val="24"/>
          <w:szCs w:val="24"/>
        </w:rPr>
        <w:t xml:space="preserve"> to </w:t>
      </w:r>
      <w:r w:rsidR="00F959C7" w:rsidRPr="0071025E">
        <w:rPr>
          <w:rFonts w:ascii="Arial" w:hAnsi="Arial" w:cs="Arial"/>
          <w:sz w:val="24"/>
          <w:szCs w:val="24"/>
        </w:rPr>
        <w:t xml:space="preserve">any rights either of us has arising from </w:t>
      </w:r>
      <w:r w:rsidR="00B02671" w:rsidRPr="0071025E">
        <w:rPr>
          <w:rFonts w:ascii="Arial" w:hAnsi="Arial" w:cs="Arial"/>
          <w:sz w:val="24"/>
          <w:szCs w:val="24"/>
        </w:rPr>
        <w:t>our relationship or its breakdown</w:t>
      </w:r>
      <w:r w:rsidR="005A51BB" w:rsidRPr="0071025E">
        <w:rPr>
          <w:rFonts w:ascii="Arial" w:hAnsi="Arial" w:cs="Arial"/>
          <w:sz w:val="24"/>
          <w:szCs w:val="24"/>
        </w:rPr>
        <w:t>.</w:t>
      </w:r>
    </w:p>
    <w:p w14:paraId="2981202D" w14:textId="77777777" w:rsidR="0052437C" w:rsidRPr="0071025E" w:rsidRDefault="00F959C7" w:rsidP="009C3DA7">
      <w:pPr>
        <w:pStyle w:val="dmList2"/>
        <w:rPr>
          <w:rFonts w:ascii="Arial" w:hAnsi="Arial" w:cs="Arial"/>
          <w:sz w:val="24"/>
          <w:szCs w:val="24"/>
        </w:rPr>
      </w:pPr>
      <w:r w:rsidRPr="0071025E">
        <w:rPr>
          <w:rFonts w:ascii="Arial" w:hAnsi="Arial" w:cs="Arial"/>
          <w:sz w:val="24"/>
          <w:szCs w:val="24"/>
        </w:rPr>
        <w:t xml:space="preserve">Our agreement to negotiate using the </w:t>
      </w:r>
      <w:r w:rsidR="00D87CDC" w:rsidRPr="0071025E">
        <w:rPr>
          <w:rFonts w:ascii="Arial" w:hAnsi="Arial" w:cs="Arial"/>
          <w:sz w:val="24"/>
          <w:szCs w:val="24"/>
        </w:rPr>
        <w:t>c</w:t>
      </w:r>
      <w:r w:rsidRPr="0071025E">
        <w:rPr>
          <w:rFonts w:ascii="Arial" w:hAnsi="Arial" w:cs="Arial"/>
          <w:sz w:val="24"/>
          <w:szCs w:val="24"/>
        </w:rPr>
        <w:t xml:space="preserve">ollaborative process is without prejudice to any rights either of us </w:t>
      </w:r>
      <w:proofErr w:type="gramStart"/>
      <w:r w:rsidRPr="0071025E">
        <w:rPr>
          <w:rFonts w:ascii="Arial" w:hAnsi="Arial" w:cs="Arial"/>
          <w:sz w:val="24"/>
          <w:szCs w:val="24"/>
        </w:rPr>
        <w:t>has to</w:t>
      </w:r>
      <w:proofErr w:type="gramEnd"/>
      <w:r w:rsidRPr="0071025E">
        <w:rPr>
          <w:rFonts w:ascii="Arial" w:hAnsi="Arial" w:cs="Arial"/>
          <w:sz w:val="24"/>
          <w:szCs w:val="24"/>
        </w:rPr>
        <w:t xml:space="preserve"> receive ongoing or retroactive child or spousal </w:t>
      </w:r>
      <w:r w:rsidRPr="0071025E">
        <w:rPr>
          <w:rFonts w:ascii="Arial" w:hAnsi="Arial" w:cs="Arial"/>
          <w:sz w:val="24"/>
          <w:szCs w:val="24"/>
        </w:rPr>
        <w:lastRenderedPageBreak/>
        <w:t xml:space="preserve">support.  </w:t>
      </w:r>
      <w:r w:rsidR="008A50B2" w:rsidRPr="0071025E">
        <w:rPr>
          <w:rFonts w:ascii="Arial" w:hAnsi="Arial" w:cs="Arial"/>
          <w:sz w:val="24"/>
          <w:szCs w:val="24"/>
        </w:rPr>
        <w:t>Neither of us will raise a lack of written notice</w:t>
      </w:r>
      <w:r w:rsidR="00CE1C53">
        <w:rPr>
          <w:rFonts w:ascii="Arial" w:hAnsi="Arial" w:cs="Arial"/>
          <w:sz w:val="24"/>
          <w:szCs w:val="24"/>
        </w:rPr>
        <w:t xml:space="preserve"> or the failure to commence court proceedings</w:t>
      </w:r>
      <w:r w:rsidR="008A50B2" w:rsidRPr="0071025E">
        <w:rPr>
          <w:rFonts w:ascii="Arial" w:hAnsi="Arial" w:cs="Arial"/>
          <w:sz w:val="24"/>
          <w:szCs w:val="24"/>
        </w:rPr>
        <w:t xml:space="preserve"> as a defence to any claim for retroactive </w:t>
      </w:r>
      <w:r w:rsidR="0093683E" w:rsidRPr="0071025E">
        <w:rPr>
          <w:rFonts w:ascii="Arial" w:hAnsi="Arial" w:cs="Arial"/>
          <w:sz w:val="24"/>
          <w:szCs w:val="24"/>
        </w:rPr>
        <w:t xml:space="preserve">or ongoing child or spousal </w:t>
      </w:r>
      <w:r w:rsidR="008A50B2" w:rsidRPr="0071025E">
        <w:rPr>
          <w:rFonts w:ascii="Arial" w:hAnsi="Arial" w:cs="Arial"/>
          <w:sz w:val="24"/>
          <w:szCs w:val="24"/>
        </w:rPr>
        <w:t>support.</w:t>
      </w:r>
    </w:p>
    <w:p w14:paraId="59BC3962" w14:textId="77777777" w:rsidR="0052437C" w:rsidRPr="0071025E" w:rsidRDefault="005E078D" w:rsidP="009C3DA7">
      <w:pPr>
        <w:pStyle w:val="dmList2"/>
        <w:rPr>
          <w:rFonts w:ascii="Arial" w:hAnsi="Arial" w:cs="Arial"/>
          <w:sz w:val="24"/>
          <w:szCs w:val="24"/>
        </w:rPr>
      </w:pPr>
      <w:r w:rsidRPr="0071025E">
        <w:rPr>
          <w:rFonts w:ascii="Arial" w:hAnsi="Arial" w:cs="Arial"/>
          <w:sz w:val="24"/>
          <w:szCs w:val="24"/>
        </w:rPr>
        <w:t>We</w:t>
      </w:r>
      <w:r w:rsidR="0052437C" w:rsidRPr="0071025E">
        <w:rPr>
          <w:rFonts w:ascii="Arial" w:hAnsi="Arial" w:cs="Arial"/>
          <w:sz w:val="24"/>
          <w:szCs w:val="24"/>
        </w:rPr>
        <w:t xml:space="preserve"> acknowledge that </w:t>
      </w:r>
      <w:r w:rsidR="006F3DA3" w:rsidRPr="0071025E">
        <w:rPr>
          <w:rFonts w:ascii="Arial" w:hAnsi="Arial" w:cs="Arial"/>
          <w:sz w:val="24"/>
          <w:szCs w:val="24"/>
        </w:rPr>
        <w:t>our</w:t>
      </w:r>
      <w:r w:rsidR="0052437C" w:rsidRPr="0071025E">
        <w:rPr>
          <w:rFonts w:ascii="Arial" w:hAnsi="Arial" w:cs="Arial"/>
          <w:sz w:val="24"/>
          <w:szCs w:val="24"/>
        </w:rPr>
        <w:t xml:space="preserve"> lawyers have advised </w:t>
      </w:r>
      <w:r w:rsidR="006F3DA3" w:rsidRPr="0071025E">
        <w:rPr>
          <w:rFonts w:ascii="Arial" w:hAnsi="Arial" w:cs="Arial"/>
          <w:sz w:val="24"/>
          <w:szCs w:val="24"/>
        </w:rPr>
        <w:t>us</w:t>
      </w:r>
      <w:r w:rsidR="0052437C" w:rsidRPr="0071025E">
        <w:rPr>
          <w:rFonts w:ascii="Arial" w:hAnsi="Arial" w:cs="Arial"/>
          <w:sz w:val="24"/>
          <w:szCs w:val="24"/>
        </w:rPr>
        <w:t xml:space="preserve"> of the following limitation periods:</w:t>
      </w:r>
    </w:p>
    <w:p w14:paraId="24F2590B" w14:textId="3F8032C3" w:rsidR="00BB35B6" w:rsidRPr="0071025E" w:rsidRDefault="00BB35B6" w:rsidP="00D6522C">
      <w:pPr>
        <w:pStyle w:val="dmList3"/>
        <w:rPr>
          <w:rFonts w:ascii="Arial" w:hAnsi="Arial" w:cs="Arial"/>
          <w:b/>
          <w:sz w:val="24"/>
          <w:szCs w:val="24"/>
        </w:rPr>
      </w:pPr>
      <w:r w:rsidRPr="0071025E">
        <w:rPr>
          <w:rFonts w:ascii="Arial" w:hAnsi="Arial" w:cs="Arial"/>
          <w:sz w:val="24"/>
          <w:szCs w:val="24"/>
        </w:rPr>
        <w:t xml:space="preserve">For married spouses, no action for equalization of net family property may be brought after the earliest of two years from our date of divorce or six years </w:t>
      </w:r>
      <w:r w:rsidR="0016492F" w:rsidRPr="0071025E">
        <w:rPr>
          <w:rFonts w:ascii="Arial" w:hAnsi="Arial" w:cs="Arial"/>
          <w:sz w:val="24"/>
          <w:szCs w:val="24"/>
        </w:rPr>
        <w:t>from</w:t>
      </w:r>
      <w:r w:rsidRPr="0071025E">
        <w:rPr>
          <w:rFonts w:ascii="Arial" w:hAnsi="Arial" w:cs="Arial"/>
          <w:sz w:val="24"/>
          <w:szCs w:val="24"/>
        </w:rPr>
        <w:t xml:space="preserve"> our date of separation;</w:t>
      </w:r>
    </w:p>
    <w:p w14:paraId="004EB8D1" w14:textId="63436C29" w:rsidR="00BB35B6" w:rsidRPr="0071025E" w:rsidRDefault="00F208CC" w:rsidP="00D6522C">
      <w:pPr>
        <w:pStyle w:val="dmList3"/>
        <w:rPr>
          <w:rFonts w:ascii="Arial" w:hAnsi="Arial" w:cs="Arial"/>
          <w:b/>
          <w:sz w:val="24"/>
          <w:szCs w:val="24"/>
        </w:rPr>
      </w:pPr>
      <w:r>
        <w:rPr>
          <w:rFonts w:ascii="Arial" w:hAnsi="Arial" w:cs="Arial"/>
          <w:sz w:val="24"/>
          <w:szCs w:val="24"/>
        </w:rPr>
        <w:t>N</w:t>
      </w:r>
      <w:r w:rsidR="0016492F" w:rsidRPr="0071025E">
        <w:rPr>
          <w:rFonts w:ascii="Arial" w:hAnsi="Arial" w:cs="Arial"/>
          <w:sz w:val="24"/>
          <w:szCs w:val="24"/>
        </w:rPr>
        <w:t xml:space="preserve">o trust claims </w:t>
      </w:r>
      <w:r w:rsidR="00350ADB">
        <w:rPr>
          <w:rFonts w:ascii="Arial" w:hAnsi="Arial" w:cs="Arial"/>
          <w:sz w:val="24"/>
          <w:szCs w:val="24"/>
        </w:rPr>
        <w:t>or</w:t>
      </w:r>
      <w:r w:rsidR="00350ADB" w:rsidRPr="0071025E">
        <w:rPr>
          <w:rFonts w:ascii="Arial" w:hAnsi="Arial" w:cs="Arial"/>
          <w:sz w:val="24"/>
          <w:szCs w:val="24"/>
        </w:rPr>
        <w:t xml:space="preserve"> </w:t>
      </w:r>
      <w:r w:rsidR="0016492F" w:rsidRPr="0071025E">
        <w:rPr>
          <w:rFonts w:ascii="Arial" w:hAnsi="Arial" w:cs="Arial"/>
          <w:sz w:val="24"/>
          <w:szCs w:val="24"/>
        </w:rPr>
        <w:t>claims for unjust enrichment in relation to real property (land) may be brought after ten years from the date of separation;</w:t>
      </w:r>
    </w:p>
    <w:p w14:paraId="6714D7C8" w14:textId="5F11F8CC" w:rsidR="00BB35B6" w:rsidRPr="0071025E" w:rsidRDefault="00F208CC" w:rsidP="00D6522C">
      <w:pPr>
        <w:pStyle w:val="dmList3"/>
        <w:rPr>
          <w:rFonts w:ascii="Arial" w:hAnsi="Arial" w:cs="Arial"/>
          <w:b/>
          <w:sz w:val="24"/>
          <w:szCs w:val="24"/>
        </w:rPr>
      </w:pPr>
      <w:r>
        <w:rPr>
          <w:rFonts w:ascii="Arial" w:hAnsi="Arial" w:cs="Arial"/>
          <w:sz w:val="24"/>
          <w:szCs w:val="24"/>
        </w:rPr>
        <w:t>N</w:t>
      </w:r>
      <w:r w:rsidR="00BB35B6" w:rsidRPr="0071025E">
        <w:rPr>
          <w:rFonts w:ascii="Arial" w:hAnsi="Arial" w:cs="Arial"/>
          <w:sz w:val="24"/>
          <w:szCs w:val="24"/>
        </w:rPr>
        <w:t xml:space="preserve">o trust claims </w:t>
      </w:r>
      <w:r w:rsidR="00350ADB">
        <w:rPr>
          <w:rFonts w:ascii="Arial" w:hAnsi="Arial" w:cs="Arial"/>
          <w:sz w:val="24"/>
          <w:szCs w:val="24"/>
        </w:rPr>
        <w:t>or</w:t>
      </w:r>
      <w:r w:rsidR="00350ADB" w:rsidRPr="0071025E">
        <w:rPr>
          <w:rFonts w:ascii="Arial" w:hAnsi="Arial" w:cs="Arial"/>
          <w:sz w:val="24"/>
          <w:szCs w:val="24"/>
        </w:rPr>
        <w:t xml:space="preserve"> </w:t>
      </w:r>
      <w:r w:rsidR="0016492F" w:rsidRPr="0071025E">
        <w:rPr>
          <w:rFonts w:ascii="Arial" w:hAnsi="Arial" w:cs="Arial"/>
          <w:sz w:val="24"/>
          <w:szCs w:val="24"/>
        </w:rPr>
        <w:t>claims</w:t>
      </w:r>
      <w:r w:rsidR="00BB35B6" w:rsidRPr="0071025E">
        <w:rPr>
          <w:rFonts w:ascii="Arial" w:hAnsi="Arial" w:cs="Arial"/>
          <w:sz w:val="24"/>
          <w:szCs w:val="24"/>
        </w:rPr>
        <w:t xml:space="preserve"> for unjust enrichment against all other forms of property may be brought after two years from the date of separation;</w:t>
      </w:r>
    </w:p>
    <w:p w14:paraId="25A6F3CB" w14:textId="27892B32" w:rsidR="0016492F" w:rsidRPr="0071025E" w:rsidRDefault="00F208CC" w:rsidP="00D6522C">
      <w:pPr>
        <w:pStyle w:val="dmList3"/>
        <w:rPr>
          <w:rFonts w:ascii="Arial" w:hAnsi="Arial" w:cs="Arial"/>
          <w:sz w:val="24"/>
          <w:szCs w:val="24"/>
        </w:rPr>
      </w:pPr>
      <w:r>
        <w:rPr>
          <w:rFonts w:ascii="Arial" w:hAnsi="Arial" w:cs="Arial"/>
          <w:sz w:val="24"/>
          <w:szCs w:val="24"/>
        </w:rPr>
        <w:t>N</w:t>
      </w:r>
      <w:r w:rsidR="00BB35B6" w:rsidRPr="0071025E">
        <w:rPr>
          <w:rFonts w:ascii="Arial" w:hAnsi="Arial" w:cs="Arial"/>
          <w:sz w:val="24"/>
          <w:szCs w:val="24"/>
        </w:rPr>
        <w:t>o claims for retroactive child support may be brought once a child is no longer in full-time school or otherwise dependent.</w:t>
      </w:r>
    </w:p>
    <w:p w14:paraId="10E37656" w14:textId="77777777" w:rsidR="003D2924" w:rsidRPr="0071025E" w:rsidRDefault="0052437C" w:rsidP="003D2924">
      <w:pPr>
        <w:pStyle w:val="dmList3"/>
        <w:rPr>
          <w:rFonts w:ascii="Arial" w:hAnsi="Arial" w:cs="Arial"/>
          <w:sz w:val="24"/>
          <w:szCs w:val="24"/>
        </w:rPr>
      </w:pPr>
      <w:r w:rsidRPr="0071025E">
        <w:rPr>
          <w:rFonts w:ascii="Arial" w:hAnsi="Arial" w:cs="Arial"/>
          <w:sz w:val="24"/>
          <w:szCs w:val="24"/>
        </w:rPr>
        <w:t>A court may or may not extend these limitation periods.</w:t>
      </w:r>
    </w:p>
    <w:p w14:paraId="6AC49B5B" w14:textId="36D526CC" w:rsidR="00116263" w:rsidRPr="009508B0" w:rsidRDefault="00116263" w:rsidP="003D2924">
      <w:pPr>
        <w:pStyle w:val="dmList1"/>
        <w:rPr>
          <w:rFonts w:ascii="Arial" w:hAnsi="Arial" w:cs="Arial"/>
          <w:b w:val="0"/>
          <w:bCs/>
          <w:sz w:val="24"/>
          <w:szCs w:val="24"/>
        </w:rPr>
      </w:pPr>
      <w:r w:rsidRPr="009508B0">
        <w:rPr>
          <w:rFonts w:ascii="Arial" w:hAnsi="Arial" w:cs="Arial"/>
          <w:b w:val="0"/>
          <w:bCs/>
          <w:sz w:val="24"/>
          <w:szCs w:val="24"/>
        </w:rPr>
        <w:t>We agree that the date of separation is _____________ (</w:t>
      </w:r>
      <w:r w:rsidRPr="009508B0">
        <w:rPr>
          <w:rFonts w:ascii="Arial" w:hAnsi="Arial" w:cs="Arial"/>
          <w:b w:val="0"/>
          <w:bCs/>
          <w:sz w:val="24"/>
          <w:szCs w:val="24"/>
          <w:highlight w:val="yellow"/>
        </w:rPr>
        <w:t>Optional</w:t>
      </w:r>
      <w:r w:rsidRPr="009508B0">
        <w:rPr>
          <w:rFonts w:ascii="Arial" w:hAnsi="Arial" w:cs="Arial"/>
          <w:b w:val="0"/>
          <w:bCs/>
          <w:sz w:val="24"/>
          <w:szCs w:val="24"/>
        </w:rPr>
        <w:t>)</w:t>
      </w:r>
    </w:p>
    <w:p w14:paraId="013F6E94" w14:textId="5A0AC8C2" w:rsidR="003D2924" w:rsidRPr="0071025E" w:rsidRDefault="003D2924" w:rsidP="003D2924">
      <w:pPr>
        <w:pStyle w:val="dmList1"/>
        <w:rPr>
          <w:rFonts w:ascii="Arial" w:hAnsi="Arial" w:cs="Arial"/>
          <w:sz w:val="24"/>
          <w:szCs w:val="24"/>
        </w:rPr>
      </w:pPr>
      <w:r w:rsidRPr="0071025E">
        <w:rPr>
          <w:rFonts w:ascii="Arial" w:hAnsi="Arial" w:cs="Arial"/>
          <w:sz w:val="24"/>
          <w:szCs w:val="24"/>
        </w:rPr>
        <w:t>Limitation Period</w:t>
      </w:r>
    </w:p>
    <w:p w14:paraId="7981D31E" w14:textId="1A4D630A" w:rsidR="003D2924" w:rsidRPr="0071025E" w:rsidRDefault="003D2924" w:rsidP="003D2924">
      <w:pPr>
        <w:pStyle w:val="dmList2"/>
        <w:numPr>
          <w:ilvl w:val="0"/>
          <w:numId w:val="0"/>
        </w:numPr>
        <w:ind w:left="1440"/>
        <w:rPr>
          <w:rFonts w:ascii="Arial" w:hAnsi="Arial" w:cs="Arial"/>
        </w:rPr>
      </w:pPr>
      <w:r w:rsidRPr="0071025E">
        <w:rPr>
          <w:rFonts w:ascii="Arial" w:hAnsi="Arial" w:cs="Arial"/>
          <w:sz w:val="24"/>
          <w:szCs w:val="24"/>
        </w:rPr>
        <w:t xml:space="preserve">If a limitation period is imminent or approaching, </w:t>
      </w:r>
      <w:r w:rsidR="00095AB5" w:rsidRPr="0071025E">
        <w:rPr>
          <w:rFonts w:ascii="Arial" w:hAnsi="Arial" w:cs="Arial"/>
          <w:sz w:val="24"/>
          <w:szCs w:val="24"/>
        </w:rPr>
        <w:t>one of us</w:t>
      </w:r>
      <w:r w:rsidRPr="0071025E">
        <w:rPr>
          <w:rFonts w:ascii="Arial" w:hAnsi="Arial" w:cs="Arial"/>
          <w:sz w:val="24"/>
          <w:szCs w:val="24"/>
        </w:rPr>
        <w:t xml:space="preserve"> </w:t>
      </w:r>
      <w:r w:rsidR="00350ADB">
        <w:rPr>
          <w:rFonts w:ascii="Arial" w:hAnsi="Arial" w:cs="Arial"/>
          <w:sz w:val="24"/>
          <w:szCs w:val="24"/>
        </w:rPr>
        <w:t>may</w:t>
      </w:r>
      <w:r w:rsidR="00350ADB" w:rsidRPr="0071025E">
        <w:rPr>
          <w:rFonts w:ascii="Arial" w:hAnsi="Arial" w:cs="Arial"/>
          <w:sz w:val="24"/>
          <w:szCs w:val="24"/>
        </w:rPr>
        <w:t xml:space="preserve"> </w:t>
      </w:r>
      <w:r w:rsidRPr="0071025E">
        <w:rPr>
          <w:rFonts w:ascii="Arial" w:hAnsi="Arial" w:cs="Arial"/>
          <w:sz w:val="24"/>
          <w:szCs w:val="24"/>
        </w:rPr>
        <w:t>file court documents necessary to</w:t>
      </w:r>
      <w:r w:rsidR="00DA393E">
        <w:rPr>
          <w:rFonts w:ascii="Arial" w:hAnsi="Arial" w:cs="Arial"/>
          <w:sz w:val="24"/>
          <w:szCs w:val="24"/>
        </w:rPr>
        <w:t xml:space="preserve"> commence court proceedings to</w:t>
      </w:r>
      <w:r w:rsidRPr="0071025E">
        <w:rPr>
          <w:rFonts w:ascii="Arial" w:hAnsi="Arial" w:cs="Arial"/>
          <w:sz w:val="24"/>
          <w:szCs w:val="24"/>
        </w:rPr>
        <w:t xml:space="preserve"> preserve the limitation period, and, notwithstanding the filing, </w:t>
      </w:r>
      <w:r w:rsidR="00095AB5" w:rsidRPr="0071025E">
        <w:rPr>
          <w:rFonts w:ascii="Arial" w:hAnsi="Arial" w:cs="Arial"/>
          <w:sz w:val="24"/>
          <w:szCs w:val="24"/>
        </w:rPr>
        <w:t>we</w:t>
      </w:r>
      <w:r w:rsidRPr="0071025E">
        <w:rPr>
          <w:rFonts w:ascii="Arial" w:hAnsi="Arial" w:cs="Arial"/>
          <w:sz w:val="24"/>
          <w:szCs w:val="24"/>
        </w:rPr>
        <w:t xml:space="preserve"> agree to continue the </w:t>
      </w:r>
      <w:r w:rsidR="00DA393E" w:rsidRPr="0071025E">
        <w:rPr>
          <w:rFonts w:ascii="Arial" w:hAnsi="Arial" w:cs="Arial"/>
          <w:sz w:val="24"/>
          <w:szCs w:val="24"/>
        </w:rPr>
        <w:t>collaborati</w:t>
      </w:r>
      <w:r w:rsidR="00DA393E">
        <w:rPr>
          <w:rFonts w:ascii="Arial" w:hAnsi="Arial" w:cs="Arial"/>
          <w:sz w:val="24"/>
          <w:szCs w:val="24"/>
        </w:rPr>
        <w:t>ve</w:t>
      </w:r>
      <w:r w:rsidR="00DA393E" w:rsidRPr="0071025E">
        <w:rPr>
          <w:rFonts w:ascii="Arial" w:hAnsi="Arial" w:cs="Arial"/>
          <w:sz w:val="24"/>
          <w:szCs w:val="24"/>
        </w:rPr>
        <w:t xml:space="preserve"> </w:t>
      </w:r>
      <w:r w:rsidRPr="0071025E">
        <w:rPr>
          <w:rFonts w:ascii="Arial" w:hAnsi="Arial" w:cs="Arial"/>
          <w:sz w:val="24"/>
          <w:szCs w:val="24"/>
        </w:rPr>
        <w:t>process.  The consensual filing of court documents solely to preserve the limitation period or to obtain an uncontested divorce does not violate the Collaborative Practice agreement.</w:t>
      </w:r>
    </w:p>
    <w:p w14:paraId="048D1E50" w14:textId="77777777" w:rsidR="00132E41" w:rsidRPr="0071025E" w:rsidRDefault="00132E41" w:rsidP="004B071A">
      <w:pPr>
        <w:pStyle w:val="dmList1"/>
        <w:rPr>
          <w:rFonts w:ascii="Arial" w:hAnsi="Arial" w:cs="Arial"/>
          <w:sz w:val="24"/>
          <w:szCs w:val="24"/>
        </w:rPr>
      </w:pPr>
      <w:r w:rsidRPr="0071025E">
        <w:rPr>
          <w:rFonts w:ascii="Arial" w:hAnsi="Arial" w:cs="Arial"/>
          <w:sz w:val="24"/>
          <w:szCs w:val="24"/>
        </w:rPr>
        <w:t xml:space="preserve">Acknowledgement of Commitment to </w:t>
      </w:r>
      <w:r w:rsidR="008A50B2" w:rsidRPr="0071025E">
        <w:rPr>
          <w:rFonts w:ascii="Arial" w:hAnsi="Arial" w:cs="Arial"/>
          <w:sz w:val="24"/>
          <w:szCs w:val="24"/>
        </w:rPr>
        <w:t>C</w:t>
      </w:r>
      <w:r w:rsidR="00EC18B3" w:rsidRPr="0071025E">
        <w:rPr>
          <w:rFonts w:ascii="Arial" w:hAnsi="Arial" w:cs="Arial"/>
          <w:sz w:val="24"/>
          <w:szCs w:val="24"/>
        </w:rPr>
        <w:t>ollaborative</w:t>
      </w:r>
      <w:r w:rsidRPr="0071025E">
        <w:rPr>
          <w:rFonts w:ascii="Arial" w:hAnsi="Arial" w:cs="Arial"/>
          <w:sz w:val="24"/>
          <w:szCs w:val="24"/>
        </w:rPr>
        <w:t xml:space="preserve"> Process</w:t>
      </w:r>
    </w:p>
    <w:p w14:paraId="34D09E2F" w14:textId="27ADB104" w:rsidR="00132E41" w:rsidRPr="0071025E" w:rsidRDefault="00132E41" w:rsidP="004B071A">
      <w:pPr>
        <w:pStyle w:val="dmList2"/>
        <w:rPr>
          <w:rFonts w:ascii="Arial" w:hAnsi="Arial" w:cs="Arial"/>
          <w:sz w:val="24"/>
          <w:szCs w:val="24"/>
        </w:rPr>
      </w:pPr>
      <w:r w:rsidRPr="0071025E">
        <w:rPr>
          <w:rFonts w:ascii="Arial" w:hAnsi="Arial" w:cs="Arial"/>
          <w:sz w:val="24"/>
          <w:szCs w:val="24"/>
        </w:rPr>
        <w:t>We have read this Agreement in its entirety, understand its content</w:t>
      </w:r>
      <w:r w:rsidR="00DA393E">
        <w:rPr>
          <w:rFonts w:ascii="Arial" w:hAnsi="Arial" w:cs="Arial"/>
          <w:sz w:val="24"/>
          <w:szCs w:val="24"/>
        </w:rPr>
        <w:t>s</w:t>
      </w:r>
      <w:r w:rsidRPr="0071025E">
        <w:rPr>
          <w:rFonts w:ascii="Arial" w:hAnsi="Arial" w:cs="Arial"/>
          <w:sz w:val="24"/>
          <w:szCs w:val="24"/>
        </w:rPr>
        <w:t xml:space="preserve"> and agree to its terms.</w:t>
      </w:r>
    </w:p>
    <w:p w14:paraId="4251309D" w14:textId="77777777" w:rsidR="000172E1" w:rsidRPr="0071025E" w:rsidRDefault="000172E1" w:rsidP="004B071A">
      <w:pPr>
        <w:pStyle w:val="dmList2"/>
        <w:rPr>
          <w:rFonts w:ascii="Arial" w:hAnsi="Arial" w:cs="Arial"/>
          <w:sz w:val="24"/>
          <w:szCs w:val="24"/>
        </w:rPr>
      </w:pPr>
      <w:r w:rsidRPr="00A0271E">
        <w:rPr>
          <w:rFonts w:ascii="Arial" w:hAnsi="Arial" w:cs="Arial"/>
          <w:sz w:val="24"/>
          <w:szCs w:val="24"/>
        </w:rPr>
        <w:lastRenderedPageBreak/>
        <w:t>This agreement may</w:t>
      </w:r>
      <w:r w:rsidR="003D2924" w:rsidRPr="00A0271E">
        <w:rPr>
          <w:rFonts w:ascii="Arial" w:hAnsi="Arial" w:cs="Arial"/>
          <w:sz w:val="24"/>
          <w:szCs w:val="24"/>
        </w:rPr>
        <w:t xml:space="preserve"> </w:t>
      </w:r>
      <w:r w:rsidRPr="00A0271E">
        <w:rPr>
          <w:rFonts w:ascii="Arial" w:hAnsi="Arial" w:cs="Arial"/>
          <w:sz w:val="24"/>
          <w:szCs w:val="24"/>
        </w:rPr>
        <w:t xml:space="preserve">be signed </w:t>
      </w:r>
      <w:r w:rsidR="00D76C0F" w:rsidRPr="00A0271E">
        <w:rPr>
          <w:rFonts w:ascii="Arial" w:hAnsi="Arial" w:cs="Arial"/>
          <w:sz w:val="24"/>
          <w:szCs w:val="24"/>
        </w:rPr>
        <w:t>by each of us separately</w:t>
      </w:r>
      <w:r w:rsidRPr="00A0271E">
        <w:rPr>
          <w:rFonts w:ascii="Arial" w:hAnsi="Arial" w:cs="Arial"/>
          <w:sz w:val="24"/>
          <w:szCs w:val="24"/>
        </w:rPr>
        <w:t>.</w:t>
      </w:r>
      <w:r w:rsidRPr="0071025E">
        <w:rPr>
          <w:rFonts w:ascii="Arial" w:hAnsi="Arial" w:cs="Arial"/>
          <w:sz w:val="24"/>
          <w:szCs w:val="24"/>
        </w:rPr>
        <w:t xml:space="preserve">  The separate agreements together constitute one and the same document. </w:t>
      </w:r>
    </w:p>
    <w:p w14:paraId="3FC2D213" w14:textId="77777777" w:rsidR="00132E41" w:rsidRDefault="00132E41" w:rsidP="00AA488B">
      <w:pPr>
        <w:widowControl w:val="0"/>
        <w:spacing w:before="120" w:after="120"/>
        <w:jc w:val="both"/>
        <w:rPr>
          <w:rFonts w:ascii="Arial" w:hAnsi="Arial" w:cs="Arial"/>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8"/>
        <w:gridCol w:w="5142"/>
      </w:tblGrid>
      <w:tr w:rsidR="0071025E" w14:paraId="06786B7B" w14:textId="77777777" w:rsidTr="00DB0482">
        <w:tc>
          <w:tcPr>
            <w:tcW w:w="5148" w:type="dxa"/>
          </w:tcPr>
          <w:p w14:paraId="3001F0FB" w14:textId="25DD3473" w:rsidR="0071025E" w:rsidRDefault="0071025E" w:rsidP="00DB0482">
            <w:pPr>
              <w:widowControl w:val="0"/>
              <w:spacing w:before="360" w:after="120"/>
              <w:jc w:val="both"/>
              <w:rPr>
                <w:rFonts w:ascii="Arial" w:hAnsi="Arial" w:cs="Arial"/>
                <w:szCs w:val="24"/>
              </w:rPr>
            </w:pPr>
            <w:r w:rsidRPr="0071025E">
              <w:rPr>
                <w:rFonts w:ascii="Arial" w:hAnsi="Arial" w:cs="Arial"/>
                <w:szCs w:val="24"/>
              </w:rPr>
              <w:t>Date:                                20</w:t>
            </w:r>
            <w:r w:rsidR="007945BD">
              <w:rPr>
                <w:rFonts w:ascii="Arial" w:hAnsi="Arial" w:cs="Arial"/>
                <w:szCs w:val="24"/>
              </w:rPr>
              <w:t>2</w:t>
            </w:r>
          </w:p>
        </w:tc>
        <w:tc>
          <w:tcPr>
            <w:tcW w:w="5148" w:type="dxa"/>
          </w:tcPr>
          <w:p w14:paraId="55868B00" w14:textId="77777777" w:rsidR="00AA488B" w:rsidRDefault="00AA488B" w:rsidP="00AA488B">
            <w:pPr>
              <w:widowControl w:val="0"/>
              <w:spacing w:before="120" w:after="120"/>
              <w:jc w:val="both"/>
              <w:rPr>
                <w:rFonts w:ascii="Arial" w:hAnsi="Arial" w:cs="Arial"/>
                <w:szCs w:val="24"/>
              </w:rPr>
            </w:pPr>
            <w:r>
              <w:rPr>
                <w:rFonts w:ascii="Arial" w:hAnsi="Arial" w:cs="Arial"/>
                <w:szCs w:val="24"/>
              </w:rPr>
              <w:t>____________________________________</w:t>
            </w:r>
          </w:p>
          <w:p w14:paraId="258F5339" w14:textId="77777777" w:rsidR="0071025E" w:rsidRDefault="0071025E" w:rsidP="00AA488B">
            <w:pPr>
              <w:widowControl w:val="0"/>
              <w:spacing w:before="120" w:after="120"/>
              <w:jc w:val="both"/>
              <w:rPr>
                <w:rFonts w:ascii="Arial" w:hAnsi="Arial" w:cs="Arial"/>
                <w:szCs w:val="24"/>
              </w:rPr>
            </w:pPr>
            <w:r w:rsidRPr="00DB0482">
              <w:rPr>
                <w:rFonts w:ascii="Arial" w:hAnsi="Arial" w:cs="Arial"/>
                <w:szCs w:val="24"/>
                <w:highlight w:val="yellow"/>
              </w:rPr>
              <w:t>Party1</w:t>
            </w:r>
          </w:p>
        </w:tc>
      </w:tr>
      <w:tr w:rsidR="0071025E" w14:paraId="2B7B7E11" w14:textId="77777777" w:rsidTr="00DB0482">
        <w:tc>
          <w:tcPr>
            <w:tcW w:w="5148" w:type="dxa"/>
          </w:tcPr>
          <w:p w14:paraId="54C002E2" w14:textId="3231F3FF" w:rsidR="0071025E" w:rsidRDefault="0071025E" w:rsidP="00DB0482">
            <w:pPr>
              <w:widowControl w:val="0"/>
              <w:spacing w:before="360" w:after="120"/>
              <w:jc w:val="both"/>
              <w:rPr>
                <w:rFonts w:ascii="Arial" w:hAnsi="Arial" w:cs="Arial"/>
                <w:szCs w:val="24"/>
              </w:rPr>
            </w:pPr>
            <w:r w:rsidRPr="0071025E">
              <w:rPr>
                <w:rFonts w:ascii="Arial" w:hAnsi="Arial" w:cs="Arial"/>
                <w:szCs w:val="24"/>
              </w:rPr>
              <w:t>Date:                                20</w:t>
            </w:r>
            <w:r w:rsidR="007945BD">
              <w:rPr>
                <w:rFonts w:ascii="Arial" w:hAnsi="Arial" w:cs="Arial"/>
                <w:szCs w:val="24"/>
              </w:rPr>
              <w:t>2</w:t>
            </w:r>
          </w:p>
        </w:tc>
        <w:tc>
          <w:tcPr>
            <w:tcW w:w="5148" w:type="dxa"/>
          </w:tcPr>
          <w:p w14:paraId="653B7097" w14:textId="77777777" w:rsidR="00AA488B" w:rsidRDefault="00AA488B" w:rsidP="00AA488B">
            <w:pPr>
              <w:widowControl w:val="0"/>
              <w:spacing w:before="120" w:after="120"/>
              <w:jc w:val="both"/>
              <w:rPr>
                <w:rFonts w:ascii="Arial" w:hAnsi="Arial" w:cs="Arial"/>
                <w:szCs w:val="24"/>
              </w:rPr>
            </w:pPr>
            <w:r>
              <w:rPr>
                <w:rFonts w:ascii="Arial" w:hAnsi="Arial" w:cs="Arial"/>
                <w:szCs w:val="24"/>
              </w:rPr>
              <w:t>____________________________________</w:t>
            </w:r>
          </w:p>
          <w:p w14:paraId="345B3E8D" w14:textId="77777777" w:rsidR="0071025E" w:rsidRDefault="0071025E" w:rsidP="00AA488B">
            <w:pPr>
              <w:widowControl w:val="0"/>
              <w:spacing w:before="120" w:after="120"/>
              <w:jc w:val="both"/>
              <w:rPr>
                <w:rFonts w:ascii="Arial" w:hAnsi="Arial" w:cs="Arial"/>
                <w:szCs w:val="24"/>
              </w:rPr>
            </w:pPr>
            <w:r w:rsidRPr="00DB0482">
              <w:rPr>
                <w:rFonts w:ascii="Arial" w:hAnsi="Arial" w:cs="Arial"/>
                <w:szCs w:val="24"/>
                <w:highlight w:val="yellow"/>
              </w:rPr>
              <w:t>Party 2</w:t>
            </w:r>
          </w:p>
        </w:tc>
      </w:tr>
      <w:tr w:rsidR="0071025E" w14:paraId="55D19CC7" w14:textId="77777777" w:rsidTr="00DB0482">
        <w:tc>
          <w:tcPr>
            <w:tcW w:w="5148" w:type="dxa"/>
          </w:tcPr>
          <w:p w14:paraId="3BA019A8" w14:textId="416A5DC5" w:rsidR="0071025E" w:rsidRDefault="0071025E" w:rsidP="00DB0482">
            <w:pPr>
              <w:widowControl w:val="0"/>
              <w:spacing w:before="360" w:after="120"/>
              <w:jc w:val="both"/>
              <w:rPr>
                <w:rFonts w:ascii="Arial" w:hAnsi="Arial" w:cs="Arial"/>
                <w:szCs w:val="24"/>
              </w:rPr>
            </w:pPr>
            <w:r w:rsidRPr="0071025E">
              <w:rPr>
                <w:rFonts w:ascii="Arial" w:hAnsi="Arial" w:cs="Arial"/>
                <w:szCs w:val="24"/>
              </w:rPr>
              <w:t>Date:                                20</w:t>
            </w:r>
            <w:r w:rsidR="007945BD">
              <w:rPr>
                <w:rFonts w:ascii="Arial" w:hAnsi="Arial" w:cs="Arial"/>
                <w:szCs w:val="24"/>
              </w:rPr>
              <w:t>2</w:t>
            </w:r>
          </w:p>
        </w:tc>
        <w:tc>
          <w:tcPr>
            <w:tcW w:w="5148" w:type="dxa"/>
          </w:tcPr>
          <w:p w14:paraId="080526D0" w14:textId="77777777" w:rsidR="00AA488B" w:rsidRDefault="00AA488B" w:rsidP="00AA488B">
            <w:pPr>
              <w:widowControl w:val="0"/>
              <w:spacing w:before="120" w:after="120"/>
              <w:jc w:val="both"/>
              <w:rPr>
                <w:rFonts w:ascii="Arial" w:hAnsi="Arial" w:cs="Arial"/>
                <w:szCs w:val="24"/>
              </w:rPr>
            </w:pPr>
            <w:r>
              <w:rPr>
                <w:rFonts w:ascii="Arial" w:hAnsi="Arial" w:cs="Arial"/>
                <w:szCs w:val="24"/>
              </w:rPr>
              <w:t>____________________________________</w:t>
            </w:r>
          </w:p>
          <w:p w14:paraId="48AEB8CD" w14:textId="77777777" w:rsidR="0071025E" w:rsidRDefault="0071025E" w:rsidP="00AA488B">
            <w:pPr>
              <w:widowControl w:val="0"/>
              <w:spacing w:before="120" w:after="120"/>
              <w:jc w:val="both"/>
              <w:rPr>
                <w:rFonts w:ascii="Arial" w:hAnsi="Arial" w:cs="Arial"/>
                <w:szCs w:val="24"/>
              </w:rPr>
            </w:pPr>
            <w:r w:rsidRPr="00DB0482">
              <w:rPr>
                <w:rFonts w:ascii="Arial" w:hAnsi="Arial" w:cs="Arial"/>
                <w:szCs w:val="24"/>
                <w:highlight w:val="yellow"/>
              </w:rPr>
              <w:t>Lawyer 1</w:t>
            </w:r>
          </w:p>
          <w:p w14:paraId="71F475FF" w14:textId="77777777" w:rsidR="0071025E" w:rsidRDefault="0071025E" w:rsidP="00AA488B">
            <w:pPr>
              <w:widowControl w:val="0"/>
              <w:spacing w:before="120" w:after="120"/>
              <w:jc w:val="both"/>
              <w:rPr>
                <w:rFonts w:ascii="Arial" w:hAnsi="Arial" w:cs="Arial"/>
                <w:szCs w:val="24"/>
              </w:rPr>
            </w:pPr>
            <w:r>
              <w:rPr>
                <w:rFonts w:ascii="Arial" w:hAnsi="Arial" w:cs="Arial"/>
                <w:szCs w:val="24"/>
              </w:rPr>
              <w:t>I will represent Party 1 in this</w:t>
            </w:r>
          </w:p>
          <w:p w14:paraId="4A5FBC8F" w14:textId="77777777" w:rsidR="0071025E" w:rsidRDefault="0071025E" w:rsidP="00AA488B">
            <w:pPr>
              <w:widowControl w:val="0"/>
              <w:spacing w:before="120" w:after="120"/>
              <w:jc w:val="both"/>
              <w:rPr>
                <w:rFonts w:ascii="Arial" w:hAnsi="Arial" w:cs="Arial"/>
                <w:szCs w:val="24"/>
              </w:rPr>
            </w:pPr>
            <w:r>
              <w:rPr>
                <w:rFonts w:ascii="Arial" w:hAnsi="Arial" w:cs="Arial"/>
                <w:szCs w:val="24"/>
              </w:rPr>
              <w:t>Collaborative process</w:t>
            </w:r>
          </w:p>
        </w:tc>
      </w:tr>
      <w:tr w:rsidR="0071025E" w14:paraId="470AA9A8" w14:textId="77777777" w:rsidTr="00DB0482">
        <w:tc>
          <w:tcPr>
            <w:tcW w:w="5148" w:type="dxa"/>
          </w:tcPr>
          <w:p w14:paraId="65786E89" w14:textId="289C2A21" w:rsidR="0071025E" w:rsidRDefault="0071025E" w:rsidP="00DB0482">
            <w:pPr>
              <w:widowControl w:val="0"/>
              <w:spacing w:before="360" w:after="120"/>
              <w:jc w:val="both"/>
              <w:rPr>
                <w:rFonts w:ascii="Arial" w:hAnsi="Arial" w:cs="Arial"/>
                <w:szCs w:val="24"/>
              </w:rPr>
            </w:pPr>
            <w:r w:rsidRPr="0071025E">
              <w:rPr>
                <w:rFonts w:ascii="Arial" w:hAnsi="Arial" w:cs="Arial"/>
                <w:szCs w:val="24"/>
              </w:rPr>
              <w:t>Date:                                20</w:t>
            </w:r>
            <w:r w:rsidR="007945BD">
              <w:rPr>
                <w:rFonts w:ascii="Arial" w:hAnsi="Arial" w:cs="Arial"/>
                <w:szCs w:val="24"/>
              </w:rPr>
              <w:t>2</w:t>
            </w:r>
          </w:p>
        </w:tc>
        <w:tc>
          <w:tcPr>
            <w:tcW w:w="5148" w:type="dxa"/>
          </w:tcPr>
          <w:p w14:paraId="58355B5B" w14:textId="77777777" w:rsidR="00AA488B" w:rsidRDefault="00AA488B" w:rsidP="00AA488B">
            <w:pPr>
              <w:widowControl w:val="0"/>
              <w:spacing w:before="120" w:after="120"/>
              <w:jc w:val="both"/>
              <w:rPr>
                <w:rFonts w:ascii="Arial" w:hAnsi="Arial" w:cs="Arial"/>
                <w:szCs w:val="24"/>
              </w:rPr>
            </w:pPr>
            <w:r>
              <w:rPr>
                <w:rFonts w:ascii="Arial" w:hAnsi="Arial" w:cs="Arial"/>
                <w:szCs w:val="24"/>
              </w:rPr>
              <w:t>____________________________________</w:t>
            </w:r>
          </w:p>
          <w:p w14:paraId="11FE86E1" w14:textId="77777777" w:rsidR="0071025E" w:rsidRDefault="0071025E" w:rsidP="00AA488B">
            <w:pPr>
              <w:widowControl w:val="0"/>
              <w:spacing w:before="120" w:after="120"/>
              <w:jc w:val="both"/>
              <w:rPr>
                <w:rFonts w:ascii="Arial" w:hAnsi="Arial" w:cs="Arial"/>
                <w:szCs w:val="24"/>
              </w:rPr>
            </w:pPr>
            <w:r w:rsidRPr="00DB0482">
              <w:rPr>
                <w:rFonts w:ascii="Arial" w:hAnsi="Arial" w:cs="Arial"/>
                <w:szCs w:val="24"/>
                <w:highlight w:val="yellow"/>
              </w:rPr>
              <w:t>Lawyer 2</w:t>
            </w:r>
          </w:p>
          <w:p w14:paraId="6C8930E4" w14:textId="77777777" w:rsidR="0071025E" w:rsidRDefault="0071025E" w:rsidP="00AA488B">
            <w:pPr>
              <w:widowControl w:val="0"/>
              <w:spacing w:before="120" w:after="120"/>
              <w:jc w:val="both"/>
              <w:rPr>
                <w:rFonts w:ascii="Arial" w:hAnsi="Arial" w:cs="Arial"/>
                <w:szCs w:val="24"/>
              </w:rPr>
            </w:pPr>
            <w:r>
              <w:rPr>
                <w:rFonts w:ascii="Arial" w:hAnsi="Arial" w:cs="Arial"/>
                <w:szCs w:val="24"/>
              </w:rPr>
              <w:t>I will represent Party 2 in this</w:t>
            </w:r>
          </w:p>
          <w:p w14:paraId="66257BC9" w14:textId="77777777" w:rsidR="0071025E" w:rsidRDefault="0071025E" w:rsidP="00AA488B">
            <w:pPr>
              <w:widowControl w:val="0"/>
              <w:spacing w:before="120" w:after="120"/>
              <w:jc w:val="both"/>
              <w:rPr>
                <w:rFonts w:ascii="Arial" w:hAnsi="Arial" w:cs="Arial"/>
                <w:szCs w:val="24"/>
              </w:rPr>
            </w:pPr>
            <w:r>
              <w:rPr>
                <w:rFonts w:ascii="Arial" w:hAnsi="Arial" w:cs="Arial"/>
                <w:szCs w:val="24"/>
              </w:rPr>
              <w:t>Collaborative process</w:t>
            </w:r>
          </w:p>
        </w:tc>
      </w:tr>
    </w:tbl>
    <w:p w14:paraId="7F1B717D" w14:textId="77777777" w:rsidR="00074589" w:rsidRDefault="00074589" w:rsidP="00B421CB">
      <w:pPr>
        <w:jc w:val="center"/>
        <w:rPr>
          <w:rFonts w:ascii="Arial" w:hAnsi="Arial" w:cs="Arial"/>
          <w:szCs w:val="24"/>
        </w:rPr>
      </w:pPr>
    </w:p>
    <w:p w14:paraId="5ADDB1FC" w14:textId="77777777" w:rsidR="00074589" w:rsidRDefault="00074589" w:rsidP="00074589">
      <w:pPr>
        <w:spacing w:before="360"/>
        <w:rPr>
          <w:rStyle w:val="Hyperlink"/>
          <w:rFonts w:ascii="Arial" w:hAnsi="Arial" w:cs="Arial"/>
          <w:sz w:val="22"/>
          <w:szCs w:val="22"/>
        </w:rPr>
      </w:pPr>
      <w:r w:rsidRPr="009508B0">
        <w:rPr>
          <w:rFonts w:ascii="Arial" w:hAnsi="Arial" w:cs="Arial"/>
          <w:b/>
          <w:sz w:val="22"/>
          <w:szCs w:val="22"/>
        </w:rPr>
        <w:t>Note 1</w:t>
      </w:r>
      <w:r w:rsidRPr="009508B0">
        <w:rPr>
          <w:rFonts w:ascii="Arial" w:hAnsi="Arial" w:cs="Arial"/>
          <w:sz w:val="22"/>
          <w:szCs w:val="22"/>
        </w:rPr>
        <w:t>:</w:t>
      </w:r>
      <w:r>
        <w:rPr>
          <w:rFonts w:ascii="Arial" w:hAnsi="Arial" w:cs="Arial"/>
          <w:szCs w:val="24"/>
        </w:rPr>
        <w:t xml:space="preserve">  </w:t>
      </w:r>
      <w:r w:rsidRPr="00074589">
        <w:rPr>
          <w:rFonts w:ascii="Arial" w:hAnsi="Arial" w:cs="Arial"/>
          <w:sz w:val="22"/>
          <w:szCs w:val="22"/>
        </w:rPr>
        <w:t xml:space="preserve">The Law Society of Ontario provides materials discussing the ownership of file documents in Appendix 2 to its online Guidelines on File Retention and Destruction,  </w:t>
      </w:r>
      <w:hyperlink r:id="rId8" w:history="1">
        <w:r w:rsidRPr="00074589">
          <w:rPr>
            <w:rStyle w:val="Hyperlink"/>
            <w:rFonts w:ascii="Arial" w:hAnsi="Arial" w:cs="Arial"/>
            <w:sz w:val="22"/>
            <w:szCs w:val="22"/>
          </w:rPr>
          <w:t>https://lso.ca/lawyers/practice-supports-and-resources/topics/managing-files/file-retention-and-destruction/appendix-2-file-documents</w:t>
        </w:r>
      </w:hyperlink>
      <w:r>
        <w:rPr>
          <w:rStyle w:val="Hyperlink"/>
          <w:rFonts w:ascii="Arial" w:hAnsi="Arial" w:cs="Arial"/>
          <w:sz w:val="22"/>
          <w:szCs w:val="22"/>
        </w:rPr>
        <w:t>.</w:t>
      </w:r>
    </w:p>
    <w:p w14:paraId="0601E7D8" w14:textId="77777777" w:rsidR="00074589" w:rsidRPr="00074589" w:rsidRDefault="00074589" w:rsidP="00650543">
      <w:pPr>
        <w:spacing w:before="120"/>
        <w:rPr>
          <w:rFonts w:ascii="Arial" w:hAnsi="Arial" w:cs="Arial"/>
          <w:sz w:val="22"/>
          <w:szCs w:val="22"/>
        </w:rPr>
      </w:pPr>
      <w:r w:rsidRPr="00074589">
        <w:rPr>
          <w:rFonts w:ascii="Arial" w:hAnsi="Arial" w:cs="Arial"/>
          <w:sz w:val="22"/>
          <w:szCs w:val="22"/>
        </w:rPr>
        <w:t>Key extracts of Appendix 2 are summarized below:</w:t>
      </w:r>
    </w:p>
    <w:p w14:paraId="1227EE09" w14:textId="77777777" w:rsidR="00074589" w:rsidRPr="00074589" w:rsidRDefault="00074589" w:rsidP="00074589">
      <w:pPr>
        <w:spacing w:before="120"/>
        <w:rPr>
          <w:rFonts w:ascii="Arial" w:hAnsi="Arial" w:cs="Arial"/>
          <w:sz w:val="22"/>
          <w:szCs w:val="22"/>
          <w:lang w:val="en"/>
        </w:rPr>
      </w:pPr>
      <w:r w:rsidRPr="00074589">
        <w:rPr>
          <w:rFonts w:ascii="Arial" w:hAnsi="Arial" w:cs="Arial"/>
          <w:sz w:val="22"/>
          <w:szCs w:val="22"/>
          <w:lang w:val="en"/>
        </w:rPr>
        <w:t xml:space="preserve">The following are some examples of documents in a client file and how a lawyer should deal with these documents: </w:t>
      </w:r>
    </w:p>
    <w:p w14:paraId="20E39B53" w14:textId="77777777" w:rsidR="00074589" w:rsidRPr="00074589" w:rsidRDefault="00074589" w:rsidP="00074589">
      <w:pPr>
        <w:spacing w:before="120"/>
        <w:rPr>
          <w:rFonts w:ascii="Arial" w:hAnsi="Arial" w:cs="Arial"/>
          <w:b/>
          <w:sz w:val="22"/>
          <w:szCs w:val="22"/>
          <w:lang w:val="en"/>
        </w:rPr>
      </w:pPr>
      <w:r w:rsidRPr="00074589">
        <w:rPr>
          <w:rFonts w:ascii="Arial" w:hAnsi="Arial" w:cs="Arial"/>
          <w:b/>
          <w:sz w:val="22"/>
          <w:szCs w:val="22"/>
          <w:lang w:val="en"/>
        </w:rPr>
        <w:t>Client's Documents</w:t>
      </w:r>
    </w:p>
    <w:p w14:paraId="56CA80A3" w14:textId="77777777" w:rsidR="00074589" w:rsidRPr="00074589" w:rsidRDefault="00074589" w:rsidP="00074589">
      <w:pPr>
        <w:rPr>
          <w:rFonts w:ascii="Arial" w:hAnsi="Arial" w:cs="Arial"/>
          <w:sz w:val="22"/>
          <w:szCs w:val="22"/>
          <w:lang w:val="en"/>
        </w:rPr>
      </w:pPr>
      <w:r w:rsidRPr="00074589">
        <w:rPr>
          <w:rFonts w:ascii="Arial" w:hAnsi="Arial" w:cs="Arial"/>
          <w:sz w:val="22"/>
          <w:szCs w:val="22"/>
          <w:lang w:val="en"/>
        </w:rPr>
        <w:t>Subject to the right of the lawyer in appropriate circumstances to claim a solicitor's lien, a client is entitled to:</w:t>
      </w:r>
    </w:p>
    <w:p w14:paraId="31B5E3FA" w14:textId="77777777" w:rsidR="00074589" w:rsidRPr="00074589" w:rsidRDefault="00074589" w:rsidP="00650543">
      <w:pPr>
        <w:spacing w:before="120"/>
        <w:ind w:left="720"/>
        <w:rPr>
          <w:rFonts w:ascii="Arial" w:hAnsi="Arial" w:cs="Arial"/>
          <w:sz w:val="22"/>
          <w:szCs w:val="22"/>
          <w:lang w:val="en"/>
        </w:rPr>
      </w:pPr>
      <w:r w:rsidRPr="00074589">
        <w:rPr>
          <w:rFonts w:ascii="Arial" w:hAnsi="Arial" w:cs="Arial"/>
          <w:sz w:val="22"/>
          <w:szCs w:val="22"/>
          <w:lang w:val="en"/>
        </w:rPr>
        <w:t>•Documents existing before the lawyer was retained;</w:t>
      </w:r>
    </w:p>
    <w:p w14:paraId="29F7C3D7" w14:textId="77777777" w:rsidR="00074589" w:rsidRPr="00074589" w:rsidRDefault="00074589" w:rsidP="00650543">
      <w:pPr>
        <w:ind w:left="720"/>
        <w:rPr>
          <w:rFonts w:ascii="Arial" w:hAnsi="Arial" w:cs="Arial"/>
          <w:sz w:val="22"/>
          <w:szCs w:val="22"/>
          <w:lang w:val="en"/>
        </w:rPr>
      </w:pPr>
      <w:r w:rsidRPr="00074589">
        <w:rPr>
          <w:rFonts w:ascii="Arial" w:hAnsi="Arial" w:cs="Arial"/>
          <w:sz w:val="22"/>
          <w:szCs w:val="22"/>
          <w:lang w:val="en"/>
        </w:rPr>
        <w:t>•Originals of documents prepared by the lawyer for the client pursuant to the retainer such as a last will and testament, power of attorney, agreement, transfer and charge;</w:t>
      </w:r>
    </w:p>
    <w:p w14:paraId="2120D6AA" w14:textId="77777777" w:rsidR="00074589" w:rsidRPr="00074589" w:rsidRDefault="00074589" w:rsidP="00650543">
      <w:pPr>
        <w:ind w:left="720"/>
        <w:rPr>
          <w:rFonts w:ascii="Arial" w:hAnsi="Arial" w:cs="Arial"/>
          <w:sz w:val="22"/>
          <w:szCs w:val="22"/>
          <w:lang w:val="en"/>
        </w:rPr>
      </w:pPr>
      <w:r w:rsidRPr="00074589">
        <w:rPr>
          <w:rFonts w:ascii="Arial" w:hAnsi="Arial" w:cs="Arial"/>
          <w:sz w:val="22"/>
          <w:szCs w:val="22"/>
          <w:lang w:val="en"/>
        </w:rPr>
        <w:t>•Personal property of the client such as corporate seals.</w:t>
      </w:r>
    </w:p>
    <w:p w14:paraId="03D7FD25" w14:textId="77777777" w:rsidR="00074589" w:rsidRPr="00074589" w:rsidRDefault="00074589" w:rsidP="00074589">
      <w:pPr>
        <w:spacing w:before="120"/>
        <w:rPr>
          <w:rFonts w:ascii="Arial" w:hAnsi="Arial" w:cs="Arial"/>
          <w:b/>
          <w:sz w:val="22"/>
          <w:szCs w:val="22"/>
          <w:lang w:val="en"/>
        </w:rPr>
      </w:pPr>
      <w:r w:rsidRPr="00074589">
        <w:rPr>
          <w:rFonts w:ascii="Arial" w:hAnsi="Arial" w:cs="Arial"/>
          <w:b/>
          <w:sz w:val="22"/>
          <w:szCs w:val="22"/>
          <w:lang w:val="en"/>
        </w:rPr>
        <w:t>Other Documents</w:t>
      </w:r>
    </w:p>
    <w:p w14:paraId="10172F90" w14:textId="77777777" w:rsidR="00074589" w:rsidRPr="00074589" w:rsidRDefault="00074589" w:rsidP="00074589">
      <w:pPr>
        <w:rPr>
          <w:rFonts w:ascii="Arial" w:hAnsi="Arial" w:cs="Arial"/>
          <w:sz w:val="22"/>
          <w:szCs w:val="22"/>
          <w:lang w:val="en"/>
        </w:rPr>
      </w:pPr>
      <w:r w:rsidRPr="00074589">
        <w:rPr>
          <w:rFonts w:ascii="Arial" w:hAnsi="Arial" w:cs="Arial"/>
          <w:sz w:val="22"/>
          <w:szCs w:val="22"/>
          <w:lang w:val="en"/>
        </w:rPr>
        <w:t>Subject to the right of the lawyer in appropriate circumstances to claim a solicitor's lien, a lawyer in accordance with the law should either return the following documents to the client or give the client reasonable access to these documents:</w:t>
      </w:r>
    </w:p>
    <w:p w14:paraId="648866DA" w14:textId="77777777" w:rsidR="00074589" w:rsidRPr="00074589" w:rsidRDefault="00074589" w:rsidP="00074589">
      <w:pPr>
        <w:spacing w:before="120"/>
        <w:ind w:left="720"/>
        <w:rPr>
          <w:rFonts w:ascii="Arial" w:hAnsi="Arial" w:cs="Arial"/>
          <w:sz w:val="22"/>
          <w:szCs w:val="22"/>
          <w:lang w:val="en"/>
        </w:rPr>
      </w:pPr>
      <w:r w:rsidRPr="00074589">
        <w:rPr>
          <w:rFonts w:ascii="Arial" w:hAnsi="Arial" w:cs="Arial"/>
          <w:sz w:val="22"/>
          <w:szCs w:val="22"/>
          <w:lang w:val="en"/>
        </w:rPr>
        <w:t>•Copies of letters received from third parties;</w:t>
      </w:r>
    </w:p>
    <w:p w14:paraId="5FDE943B" w14:textId="77777777" w:rsidR="00074589" w:rsidRPr="00074589" w:rsidRDefault="00074589" w:rsidP="00074589">
      <w:pPr>
        <w:ind w:left="720"/>
        <w:rPr>
          <w:rFonts w:ascii="Arial" w:hAnsi="Arial" w:cs="Arial"/>
          <w:sz w:val="22"/>
          <w:szCs w:val="22"/>
          <w:lang w:val="en"/>
        </w:rPr>
      </w:pPr>
      <w:r w:rsidRPr="00074589">
        <w:rPr>
          <w:rFonts w:ascii="Arial" w:hAnsi="Arial" w:cs="Arial"/>
          <w:sz w:val="22"/>
          <w:szCs w:val="22"/>
          <w:lang w:val="en"/>
        </w:rPr>
        <w:lastRenderedPageBreak/>
        <w:t>•Copy of letters sent by the lawyer to third parties;</w:t>
      </w:r>
    </w:p>
    <w:p w14:paraId="78E98FDE" w14:textId="77777777" w:rsidR="00074589" w:rsidRPr="00074589" w:rsidRDefault="00074589" w:rsidP="00074589">
      <w:pPr>
        <w:ind w:left="720"/>
        <w:rPr>
          <w:rFonts w:ascii="Arial" w:hAnsi="Arial" w:cs="Arial"/>
          <w:sz w:val="22"/>
          <w:szCs w:val="22"/>
          <w:lang w:val="en"/>
        </w:rPr>
      </w:pPr>
      <w:r w:rsidRPr="00074589">
        <w:rPr>
          <w:rFonts w:ascii="Arial" w:hAnsi="Arial" w:cs="Arial"/>
          <w:sz w:val="22"/>
          <w:szCs w:val="22"/>
          <w:lang w:val="en"/>
        </w:rPr>
        <w:t>•Pleadings;</w:t>
      </w:r>
    </w:p>
    <w:p w14:paraId="33414231" w14:textId="77777777" w:rsidR="00074589" w:rsidRPr="00074589" w:rsidRDefault="00074589" w:rsidP="00074589">
      <w:pPr>
        <w:ind w:left="720"/>
        <w:rPr>
          <w:rFonts w:ascii="Arial" w:hAnsi="Arial" w:cs="Arial"/>
          <w:sz w:val="22"/>
          <w:szCs w:val="22"/>
          <w:lang w:val="en"/>
        </w:rPr>
      </w:pPr>
      <w:r w:rsidRPr="00074589">
        <w:rPr>
          <w:rFonts w:ascii="Arial" w:hAnsi="Arial" w:cs="Arial"/>
          <w:sz w:val="22"/>
          <w:szCs w:val="22"/>
          <w:lang w:val="en"/>
        </w:rPr>
        <w:t>•Cases;</w:t>
      </w:r>
    </w:p>
    <w:p w14:paraId="69952618" w14:textId="77777777" w:rsidR="00074589" w:rsidRPr="00074589" w:rsidRDefault="00074589" w:rsidP="00074589">
      <w:pPr>
        <w:ind w:left="720"/>
        <w:rPr>
          <w:rFonts w:ascii="Arial" w:hAnsi="Arial" w:cs="Arial"/>
          <w:sz w:val="22"/>
          <w:szCs w:val="22"/>
          <w:lang w:val="en"/>
        </w:rPr>
      </w:pPr>
      <w:r w:rsidRPr="00074589">
        <w:rPr>
          <w:rFonts w:ascii="Arial" w:hAnsi="Arial" w:cs="Arial"/>
          <w:sz w:val="22"/>
          <w:szCs w:val="22"/>
          <w:lang w:val="en"/>
        </w:rPr>
        <w:t>•Briefs;</w:t>
      </w:r>
    </w:p>
    <w:p w14:paraId="19E34DD3" w14:textId="77777777" w:rsidR="00074589" w:rsidRPr="00074589" w:rsidRDefault="00074589" w:rsidP="00074589">
      <w:pPr>
        <w:ind w:left="720"/>
        <w:rPr>
          <w:rFonts w:ascii="Arial" w:hAnsi="Arial" w:cs="Arial"/>
          <w:sz w:val="22"/>
          <w:szCs w:val="22"/>
          <w:lang w:val="en"/>
        </w:rPr>
      </w:pPr>
      <w:r w:rsidRPr="00074589">
        <w:rPr>
          <w:rFonts w:ascii="Arial" w:hAnsi="Arial" w:cs="Arial"/>
          <w:sz w:val="22"/>
          <w:szCs w:val="22"/>
          <w:lang w:val="en"/>
        </w:rPr>
        <w:t>•Memoranda of law;</w:t>
      </w:r>
    </w:p>
    <w:p w14:paraId="402D48BB" w14:textId="77777777" w:rsidR="00074589" w:rsidRPr="00074589" w:rsidRDefault="00074589" w:rsidP="00074589">
      <w:pPr>
        <w:ind w:left="720"/>
        <w:rPr>
          <w:rFonts w:ascii="Arial" w:hAnsi="Arial" w:cs="Arial"/>
          <w:sz w:val="22"/>
          <w:szCs w:val="22"/>
          <w:lang w:val="en"/>
        </w:rPr>
      </w:pPr>
      <w:r w:rsidRPr="00074589">
        <w:rPr>
          <w:rFonts w:ascii="Arial" w:hAnsi="Arial" w:cs="Arial"/>
          <w:sz w:val="22"/>
          <w:szCs w:val="22"/>
          <w:lang w:val="en"/>
        </w:rPr>
        <w:t>•Pretrial Memoranda;</w:t>
      </w:r>
    </w:p>
    <w:p w14:paraId="244C06CD" w14:textId="77777777" w:rsidR="00074589" w:rsidRPr="00074589" w:rsidRDefault="00074589" w:rsidP="00074589">
      <w:pPr>
        <w:ind w:left="720"/>
        <w:rPr>
          <w:rFonts w:ascii="Arial" w:hAnsi="Arial" w:cs="Arial"/>
          <w:sz w:val="22"/>
          <w:szCs w:val="22"/>
          <w:lang w:val="en"/>
        </w:rPr>
      </w:pPr>
      <w:r w:rsidRPr="00074589">
        <w:rPr>
          <w:rFonts w:ascii="Arial" w:hAnsi="Arial" w:cs="Arial"/>
          <w:sz w:val="22"/>
          <w:szCs w:val="22"/>
          <w:lang w:val="en"/>
        </w:rPr>
        <w:t>•Draft documents prepared by the lawyer for the client; Document books;</w:t>
      </w:r>
    </w:p>
    <w:p w14:paraId="13ADAA49" w14:textId="77777777" w:rsidR="00074589" w:rsidRPr="00074589" w:rsidRDefault="00074589" w:rsidP="00074589">
      <w:pPr>
        <w:ind w:left="720"/>
        <w:rPr>
          <w:rFonts w:ascii="Arial" w:hAnsi="Arial" w:cs="Arial"/>
          <w:sz w:val="22"/>
          <w:szCs w:val="22"/>
          <w:lang w:val="en"/>
        </w:rPr>
      </w:pPr>
      <w:r w:rsidRPr="00074589">
        <w:rPr>
          <w:rFonts w:ascii="Arial" w:hAnsi="Arial" w:cs="Arial"/>
          <w:sz w:val="22"/>
          <w:szCs w:val="22"/>
          <w:lang w:val="en"/>
        </w:rPr>
        <w:t>•Vouchers and receipts for disbursements made on behalf of the client;</w:t>
      </w:r>
    </w:p>
    <w:p w14:paraId="086A74C3" w14:textId="77777777" w:rsidR="00074589" w:rsidRPr="00074589" w:rsidRDefault="00074589" w:rsidP="00074589">
      <w:pPr>
        <w:ind w:left="720"/>
        <w:rPr>
          <w:rFonts w:ascii="Arial" w:hAnsi="Arial" w:cs="Arial"/>
          <w:sz w:val="22"/>
          <w:szCs w:val="22"/>
          <w:lang w:val="en"/>
        </w:rPr>
      </w:pPr>
      <w:r w:rsidRPr="00074589">
        <w:rPr>
          <w:rFonts w:ascii="Arial" w:hAnsi="Arial" w:cs="Arial"/>
          <w:sz w:val="22"/>
          <w:szCs w:val="22"/>
          <w:lang w:val="en"/>
        </w:rPr>
        <w:t>•Experts' reports.</w:t>
      </w:r>
    </w:p>
    <w:p w14:paraId="770DFFD4" w14:textId="77777777" w:rsidR="00074589" w:rsidRPr="00074589" w:rsidRDefault="00074589" w:rsidP="00074589">
      <w:pPr>
        <w:ind w:left="720"/>
        <w:rPr>
          <w:rFonts w:ascii="Arial" w:hAnsi="Arial" w:cs="Arial"/>
          <w:sz w:val="22"/>
          <w:szCs w:val="22"/>
          <w:lang w:val="en"/>
        </w:rPr>
      </w:pPr>
      <w:r w:rsidRPr="00074589">
        <w:rPr>
          <w:rFonts w:ascii="Arial" w:hAnsi="Arial" w:cs="Arial"/>
          <w:sz w:val="22"/>
          <w:szCs w:val="22"/>
          <w:lang w:val="en"/>
        </w:rPr>
        <w:t>•Discovery and trial transcripts.</w:t>
      </w:r>
    </w:p>
    <w:p w14:paraId="6F1C618C" w14:textId="77777777" w:rsidR="00074589" w:rsidRPr="00074589" w:rsidRDefault="00074589" w:rsidP="00074589">
      <w:pPr>
        <w:spacing w:before="120"/>
        <w:rPr>
          <w:rFonts w:ascii="Arial" w:hAnsi="Arial" w:cs="Arial"/>
          <w:b/>
          <w:sz w:val="22"/>
          <w:szCs w:val="22"/>
          <w:lang w:val="en"/>
        </w:rPr>
      </w:pPr>
      <w:r w:rsidRPr="00074589">
        <w:rPr>
          <w:rFonts w:ascii="Arial" w:hAnsi="Arial" w:cs="Arial"/>
          <w:b/>
          <w:sz w:val="22"/>
          <w:szCs w:val="22"/>
          <w:lang w:val="en"/>
        </w:rPr>
        <w:t>Lawyer's Documents</w:t>
      </w:r>
    </w:p>
    <w:p w14:paraId="2ED729AD" w14:textId="77777777" w:rsidR="00074589" w:rsidRPr="00074589" w:rsidRDefault="00074589" w:rsidP="00074589">
      <w:pPr>
        <w:rPr>
          <w:rFonts w:ascii="Arial" w:hAnsi="Arial" w:cs="Arial"/>
          <w:sz w:val="22"/>
          <w:szCs w:val="22"/>
          <w:lang w:val="en"/>
        </w:rPr>
      </w:pPr>
      <w:r w:rsidRPr="00074589">
        <w:rPr>
          <w:rFonts w:ascii="Arial" w:hAnsi="Arial" w:cs="Arial"/>
          <w:sz w:val="22"/>
          <w:szCs w:val="22"/>
          <w:lang w:val="en"/>
        </w:rPr>
        <w:t>The lawyer is entitled to the following documents:</w:t>
      </w:r>
    </w:p>
    <w:p w14:paraId="0F66A865" w14:textId="77777777" w:rsidR="00074589" w:rsidRPr="00074589" w:rsidRDefault="00074589" w:rsidP="00074589">
      <w:pPr>
        <w:spacing w:before="120"/>
        <w:ind w:left="720"/>
        <w:rPr>
          <w:rFonts w:ascii="Arial" w:hAnsi="Arial" w:cs="Arial"/>
          <w:sz w:val="22"/>
          <w:szCs w:val="22"/>
          <w:lang w:val="en"/>
        </w:rPr>
      </w:pPr>
      <w:r w:rsidRPr="00074589">
        <w:rPr>
          <w:rFonts w:ascii="Arial" w:hAnsi="Arial" w:cs="Arial"/>
          <w:sz w:val="22"/>
          <w:szCs w:val="22"/>
          <w:lang w:val="en"/>
        </w:rPr>
        <w:t>•Original correspondence from the client including instructions from the client;</w:t>
      </w:r>
    </w:p>
    <w:p w14:paraId="7056D64C" w14:textId="77777777" w:rsidR="00074589" w:rsidRPr="00074589" w:rsidRDefault="00074589" w:rsidP="00074589">
      <w:pPr>
        <w:ind w:left="720"/>
        <w:rPr>
          <w:rFonts w:ascii="Arial" w:hAnsi="Arial" w:cs="Arial"/>
          <w:sz w:val="22"/>
          <w:szCs w:val="22"/>
          <w:lang w:val="en"/>
        </w:rPr>
      </w:pPr>
      <w:r w:rsidRPr="00074589">
        <w:rPr>
          <w:rFonts w:ascii="Arial" w:hAnsi="Arial" w:cs="Arial"/>
          <w:sz w:val="22"/>
          <w:szCs w:val="22"/>
          <w:lang w:val="en"/>
        </w:rPr>
        <w:t>•Copies of correspondence sent to the client;</w:t>
      </w:r>
    </w:p>
    <w:p w14:paraId="4E6816DF" w14:textId="77777777" w:rsidR="00074589" w:rsidRPr="00074589" w:rsidRDefault="00074589" w:rsidP="00074589">
      <w:pPr>
        <w:ind w:left="720"/>
        <w:rPr>
          <w:rFonts w:ascii="Arial" w:hAnsi="Arial" w:cs="Arial"/>
          <w:sz w:val="22"/>
          <w:szCs w:val="22"/>
          <w:lang w:val="en"/>
        </w:rPr>
      </w:pPr>
      <w:r w:rsidRPr="00074589">
        <w:rPr>
          <w:rFonts w:ascii="Arial" w:hAnsi="Arial" w:cs="Arial"/>
          <w:sz w:val="22"/>
          <w:szCs w:val="22"/>
          <w:lang w:val="en"/>
        </w:rPr>
        <w:t>•Working notes, summaries or evidence and submissions to the court;</w:t>
      </w:r>
    </w:p>
    <w:p w14:paraId="0A424D32" w14:textId="77777777" w:rsidR="00074589" w:rsidRPr="00074589" w:rsidRDefault="00074589" w:rsidP="00074589">
      <w:pPr>
        <w:ind w:left="720"/>
        <w:rPr>
          <w:rFonts w:ascii="Arial" w:hAnsi="Arial" w:cs="Arial"/>
          <w:sz w:val="22"/>
          <w:szCs w:val="22"/>
          <w:lang w:val="en"/>
        </w:rPr>
      </w:pPr>
      <w:r w:rsidRPr="00074589">
        <w:rPr>
          <w:rFonts w:ascii="Arial" w:hAnsi="Arial" w:cs="Arial"/>
          <w:sz w:val="22"/>
          <w:szCs w:val="22"/>
          <w:lang w:val="en"/>
        </w:rPr>
        <w:t>•Tape recordings of conversations other than with witnesses;</w:t>
      </w:r>
    </w:p>
    <w:p w14:paraId="2C982506" w14:textId="77777777" w:rsidR="00074589" w:rsidRPr="00074589" w:rsidRDefault="00074589" w:rsidP="00074589">
      <w:pPr>
        <w:ind w:left="720"/>
        <w:rPr>
          <w:rFonts w:ascii="Arial" w:hAnsi="Arial" w:cs="Arial"/>
          <w:sz w:val="22"/>
          <w:szCs w:val="22"/>
          <w:lang w:val="en"/>
        </w:rPr>
      </w:pPr>
      <w:r w:rsidRPr="00074589">
        <w:rPr>
          <w:rFonts w:ascii="Arial" w:hAnsi="Arial" w:cs="Arial"/>
          <w:sz w:val="22"/>
          <w:szCs w:val="22"/>
          <w:lang w:val="en"/>
        </w:rPr>
        <w:t>•Inter-office memoranda;</w:t>
      </w:r>
    </w:p>
    <w:p w14:paraId="63D110F3" w14:textId="77777777" w:rsidR="00074589" w:rsidRPr="00074589" w:rsidRDefault="00074589" w:rsidP="00074589">
      <w:pPr>
        <w:ind w:left="720"/>
        <w:rPr>
          <w:rFonts w:ascii="Arial" w:hAnsi="Arial" w:cs="Arial"/>
          <w:sz w:val="22"/>
          <w:szCs w:val="22"/>
          <w:lang w:val="en"/>
        </w:rPr>
      </w:pPr>
      <w:r w:rsidRPr="00074589">
        <w:rPr>
          <w:rFonts w:ascii="Arial" w:hAnsi="Arial" w:cs="Arial"/>
          <w:sz w:val="22"/>
          <w:szCs w:val="22"/>
          <w:lang w:val="en"/>
        </w:rPr>
        <w:t>•Time entries or dockets;</w:t>
      </w:r>
    </w:p>
    <w:p w14:paraId="668415D6" w14:textId="77777777" w:rsidR="00074589" w:rsidRPr="00074589" w:rsidRDefault="00074589" w:rsidP="00074589">
      <w:pPr>
        <w:ind w:left="720"/>
        <w:rPr>
          <w:rFonts w:ascii="Arial" w:hAnsi="Arial" w:cs="Arial"/>
          <w:sz w:val="22"/>
          <w:szCs w:val="22"/>
          <w:lang w:val="en"/>
        </w:rPr>
      </w:pPr>
      <w:r w:rsidRPr="00074589">
        <w:rPr>
          <w:rFonts w:ascii="Arial" w:hAnsi="Arial" w:cs="Arial"/>
          <w:sz w:val="22"/>
          <w:szCs w:val="22"/>
          <w:lang w:val="en"/>
        </w:rPr>
        <w:t>•Accounting records and parts thereof that relate to the client matter;</w:t>
      </w:r>
    </w:p>
    <w:p w14:paraId="7446B198" w14:textId="77777777" w:rsidR="00074589" w:rsidRPr="00074589" w:rsidRDefault="00074589" w:rsidP="00074589">
      <w:pPr>
        <w:ind w:left="720"/>
        <w:rPr>
          <w:rFonts w:ascii="Arial" w:hAnsi="Arial" w:cs="Arial"/>
          <w:sz w:val="22"/>
          <w:szCs w:val="22"/>
          <w:lang w:val="en"/>
        </w:rPr>
      </w:pPr>
      <w:r w:rsidRPr="00074589">
        <w:rPr>
          <w:rFonts w:ascii="Arial" w:hAnsi="Arial" w:cs="Arial"/>
          <w:sz w:val="22"/>
          <w:szCs w:val="22"/>
          <w:lang w:val="en"/>
        </w:rPr>
        <w:t xml:space="preserve">•Notes and other documents prepared for the lawyer's own benefit or protection and at the lawyer's own expense. </w:t>
      </w:r>
    </w:p>
    <w:p w14:paraId="571801EA" w14:textId="77777777" w:rsidR="00074589" w:rsidRPr="00650543" w:rsidRDefault="00074589" w:rsidP="00074589">
      <w:pPr>
        <w:spacing w:before="120"/>
        <w:rPr>
          <w:rFonts w:ascii="Arial" w:hAnsi="Arial" w:cs="Arial"/>
          <w:b/>
          <w:sz w:val="22"/>
          <w:szCs w:val="22"/>
          <w:lang w:val="en"/>
        </w:rPr>
      </w:pPr>
      <w:r w:rsidRPr="00650543">
        <w:rPr>
          <w:rFonts w:ascii="Arial" w:hAnsi="Arial" w:cs="Arial"/>
          <w:b/>
          <w:sz w:val="22"/>
          <w:szCs w:val="22"/>
          <w:lang w:val="en"/>
        </w:rPr>
        <w:t>Lawyer’s Duty to Transfer File Upon Discharge or Withdrawal from Representation</w:t>
      </w:r>
    </w:p>
    <w:p w14:paraId="4F0E44D9" w14:textId="77777777" w:rsidR="00650543" w:rsidRPr="00650543" w:rsidRDefault="00650543" w:rsidP="00650543">
      <w:pPr>
        <w:rPr>
          <w:rFonts w:ascii="Arial" w:hAnsi="Arial" w:cs="Arial"/>
          <w:sz w:val="22"/>
          <w:szCs w:val="22"/>
          <w:lang w:val="en"/>
        </w:rPr>
      </w:pPr>
      <w:r w:rsidRPr="00650543">
        <w:rPr>
          <w:rFonts w:ascii="Arial" w:hAnsi="Arial" w:cs="Arial"/>
          <w:sz w:val="22"/>
          <w:szCs w:val="22"/>
          <w:lang w:val="en"/>
        </w:rPr>
        <w:t xml:space="preserve">When a lawyer transfers a file upon discharge or withdrawal from representation additional considerations apply. In this regard, subject to the lawyer's right to a lien, the lawyer must deliver to or to the order of the client all papers and property to which the client is entitled and, subject to any applicable trust conditions, must give the client </w:t>
      </w:r>
      <w:r w:rsidRPr="00650543">
        <w:rPr>
          <w:rFonts w:ascii="Arial" w:hAnsi="Arial" w:cs="Arial"/>
          <w:i/>
          <w:sz w:val="22"/>
          <w:szCs w:val="22"/>
          <w:lang w:val="en"/>
        </w:rPr>
        <w:t>all information</w:t>
      </w:r>
      <w:r w:rsidRPr="00650543">
        <w:rPr>
          <w:rFonts w:ascii="Arial" w:hAnsi="Arial" w:cs="Arial"/>
          <w:sz w:val="22"/>
          <w:szCs w:val="22"/>
          <w:lang w:val="en"/>
        </w:rPr>
        <w:t xml:space="preserve"> [emphasis added] that may be required in connection with the case or matter. In addition, the lawyer must cooperate with the successor lawyer or paralegal </w:t>
      </w:r>
      <w:proofErr w:type="gramStart"/>
      <w:r w:rsidRPr="00650543">
        <w:rPr>
          <w:rFonts w:ascii="Arial" w:hAnsi="Arial" w:cs="Arial"/>
          <w:sz w:val="22"/>
          <w:szCs w:val="22"/>
          <w:lang w:val="en"/>
        </w:rPr>
        <w:t>so as to</w:t>
      </w:r>
      <w:proofErr w:type="gramEnd"/>
      <w:r w:rsidRPr="00650543">
        <w:rPr>
          <w:rFonts w:ascii="Arial" w:hAnsi="Arial" w:cs="Arial"/>
          <w:sz w:val="22"/>
          <w:szCs w:val="22"/>
          <w:lang w:val="en"/>
        </w:rPr>
        <w:t xml:space="preserve"> minimize expense and avoid prejudice to the client. Section 3.7 of the </w:t>
      </w:r>
      <w:r w:rsidRPr="00650543">
        <w:rPr>
          <w:rFonts w:ascii="Arial" w:hAnsi="Arial" w:cs="Arial"/>
          <w:i/>
          <w:sz w:val="22"/>
          <w:szCs w:val="22"/>
          <w:lang w:val="en"/>
        </w:rPr>
        <w:t>Rules of Professional Conduct</w:t>
      </w:r>
      <w:r w:rsidRPr="00650543">
        <w:rPr>
          <w:rFonts w:ascii="Arial" w:hAnsi="Arial" w:cs="Arial"/>
          <w:sz w:val="22"/>
          <w:szCs w:val="22"/>
          <w:lang w:val="en"/>
        </w:rPr>
        <w:t xml:space="preserve"> sets out the lawyer's obligations in this regard.</w:t>
      </w:r>
    </w:p>
    <w:p w14:paraId="717426AD" w14:textId="1442561C" w:rsidR="00650543" w:rsidRPr="009508B0" w:rsidRDefault="00650543" w:rsidP="00650543">
      <w:pPr>
        <w:spacing w:before="240"/>
        <w:rPr>
          <w:rFonts w:ascii="Arial" w:hAnsi="Arial" w:cs="Arial"/>
          <w:sz w:val="22"/>
          <w:szCs w:val="22"/>
          <w:lang w:val="en"/>
        </w:rPr>
      </w:pPr>
      <w:r w:rsidRPr="009508B0">
        <w:rPr>
          <w:rFonts w:ascii="Arial" w:hAnsi="Arial" w:cs="Arial"/>
          <w:b/>
          <w:sz w:val="22"/>
          <w:szCs w:val="22"/>
        </w:rPr>
        <w:t>Note 2:</w:t>
      </w:r>
      <w:r w:rsidRPr="009508B0">
        <w:rPr>
          <w:rFonts w:ascii="Arial" w:hAnsi="Arial" w:cs="Arial"/>
          <w:sz w:val="22"/>
          <w:szCs w:val="22"/>
        </w:rPr>
        <w:t xml:space="preserve">  </w:t>
      </w:r>
      <w:r w:rsidRPr="009508B0">
        <w:rPr>
          <w:rFonts w:ascii="Arial" w:hAnsi="Arial" w:cs="Arial"/>
          <w:sz w:val="22"/>
          <w:szCs w:val="22"/>
          <w:lang w:val="en"/>
        </w:rPr>
        <w:t xml:space="preserve">All collaborative professionals must bear in mind that </w:t>
      </w:r>
      <w:r w:rsidR="00826C00" w:rsidRPr="009508B0">
        <w:rPr>
          <w:rFonts w:ascii="Arial" w:hAnsi="Arial" w:cs="Arial"/>
          <w:sz w:val="22"/>
          <w:szCs w:val="22"/>
          <w:lang w:val="en"/>
        </w:rPr>
        <w:t xml:space="preserve">collaborative lawyers have professional obligations imposed by the Law Society and </w:t>
      </w:r>
      <w:r w:rsidRPr="009508B0">
        <w:rPr>
          <w:rFonts w:ascii="Arial" w:hAnsi="Arial" w:cs="Arial"/>
          <w:sz w:val="22"/>
          <w:szCs w:val="22"/>
          <w:lang w:val="en"/>
        </w:rPr>
        <w:t xml:space="preserve">any written communication to the team (or indeed any </w:t>
      </w:r>
      <w:r w:rsidR="00826C00" w:rsidRPr="009508B0">
        <w:rPr>
          <w:rFonts w:ascii="Arial" w:hAnsi="Arial" w:cs="Arial"/>
          <w:sz w:val="22"/>
          <w:szCs w:val="22"/>
          <w:lang w:val="en"/>
        </w:rPr>
        <w:t xml:space="preserve">relevant </w:t>
      </w:r>
      <w:r w:rsidRPr="009508B0">
        <w:rPr>
          <w:rFonts w:ascii="Arial" w:hAnsi="Arial" w:cs="Arial"/>
          <w:sz w:val="22"/>
          <w:szCs w:val="22"/>
          <w:lang w:val="en"/>
        </w:rPr>
        <w:t xml:space="preserve">information shared with the team even if not preserved in writing) could be </w:t>
      </w:r>
      <w:r w:rsidR="00826C00" w:rsidRPr="009508B0">
        <w:rPr>
          <w:rFonts w:ascii="Arial" w:hAnsi="Arial" w:cs="Arial"/>
          <w:sz w:val="22"/>
          <w:szCs w:val="22"/>
          <w:lang w:val="en"/>
        </w:rPr>
        <w:t xml:space="preserve">communicated or </w:t>
      </w:r>
      <w:r w:rsidRPr="009508B0">
        <w:rPr>
          <w:rFonts w:ascii="Arial" w:hAnsi="Arial" w:cs="Arial"/>
          <w:sz w:val="22"/>
          <w:szCs w:val="22"/>
          <w:lang w:val="en"/>
        </w:rPr>
        <w:t>transferred to a client’s new counsel (including litigation counsel) if that client’s retainer of the initial collaborative lawyer is terminated.</w:t>
      </w:r>
    </w:p>
    <w:p w14:paraId="0FFC9FA1" w14:textId="77777777" w:rsidR="00650543" w:rsidRPr="00650543" w:rsidRDefault="00650543" w:rsidP="00650543">
      <w:pPr>
        <w:spacing w:before="240"/>
        <w:rPr>
          <w:rFonts w:ascii="Arial" w:hAnsi="Arial" w:cs="Arial"/>
          <w:sz w:val="22"/>
          <w:szCs w:val="22"/>
          <w:lang w:val="en"/>
        </w:rPr>
      </w:pPr>
      <w:r w:rsidRPr="009508B0">
        <w:rPr>
          <w:rFonts w:ascii="Arial" w:hAnsi="Arial" w:cs="Arial"/>
          <w:b/>
          <w:sz w:val="22"/>
          <w:szCs w:val="22"/>
          <w:lang w:val="en"/>
        </w:rPr>
        <w:t>Note 3:</w:t>
      </w:r>
      <w:r w:rsidRPr="009508B0">
        <w:rPr>
          <w:rFonts w:ascii="Arial" w:hAnsi="Arial" w:cs="Arial"/>
          <w:sz w:val="22"/>
          <w:szCs w:val="22"/>
          <w:lang w:val="en"/>
        </w:rPr>
        <w:t xml:space="preserve">  The</w:t>
      </w:r>
      <w:r w:rsidRPr="00650543">
        <w:rPr>
          <w:rFonts w:ascii="Arial" w:hAnsi="Arial" w:cs="Arial"/>
          <w:sz w:val="22"/>
          <w:szCs w:val="22"/>
          <w:lang w:val="en"/>
        </w:rPr>
        <w:t xml:space="preserve"> fact that documents and information arising from the collaborative process are transferred to a non-collaborative lawyer does not affect the </w:t>
      </w:r>
      <w:r w:rsidRPr="00650543">
        <w:rPr>
          <w:rFonts w:ascii="Arial" w:hAnsi="Arial" w:cs="Arial"/>
          <w:i/>
          <w:sz w:val="22"/>
          <w:szCs w:val="22"/>
          <w:lang w:val="en"/>
        </w:rPr>
        <w:t>admissibility</w:t>
      </w:r>
      <w:r w:rsidRPr="00650543">
        <w:rPr>
          <w:rFonts w:ascii="Arial" w:hAnsi="Arial" w:cs="Arial"/>
          <w:sz w:val="22"/>
          <w:szCs w:val="22"/>
          <w:lang w:val="en"/>
        </w:rPr>
        <w:t xml:space="preserve"> of those documents or information in any proceeding.  The admissibility of evidence arising from the collaborative process would be determined in accordance with the confidentiality section of the Participation Agreement (section 6) as well as the applicable evidence rules pertaining to settlement privilege. </w:t>
      </w:r>
    </w:p>
    <w:p w14:paraId="6984A2CD" w14:textId="77777777" w:rsidR="00650543" w:rsidRPr="00650543" w:rsidRDefault="00650543" w:rsidP="00650543">
      <w:pPr>
        <w:spacing w:before="240"/>
        <w:rPr>
          <w:rFonts w:ascii="Arial" w:hAnsi="Arial" w:cs="Arial"/>
          <w:sz w:val="22"/>
          <w:szCs w:val="22"/>
          <w:lang w:val="en"/>
        </w:rPr>
      </w:pPr>
    </w:p>
    <w:p w14:paraId="20667EF9" w14:textId="77777777" w:rsidR="00650543" w:rsidRPr="00650543" w:rsidRDefault="00650543" w:rsidP="00650543">
      <w:pPr>
        <w:spacing w:before="240"/>
        <w:rPr>
          <w:rFonts w:ascii="Arial" w:hAnsi="Arial" w:cs="Arial"/>
          <w:sz w:val="22"/>
          <w:szCs w:val="22"/>
        </w:rPr>
      </w:pPr>
    </w:p>
    <w:p w14:paraId="1721CA89" w14:textId="77777777" w:rsidR="00650543" w:rsidRDefault="00650543" w:rsidP="00B421CB">
      <w:pPr>
        <w:jc w:val="center"/>
        <w:rPr>
          <w:rFonts w:ascii="Arial" w:hAnsi="Arial" w:cs="Arial"/>
          <w:b/>
          <w:szCs w:val="24"/>
        </w:rPr>
        <w:sectPr w:rsidR="00650543" w:rsidSect="0071025E">
          <w:headerReference w:type="even" r:id="rId9"/>
          <w:headerReference w:type="default" r:id="rId10"/>
          <w:footerReference w:type="even" r:id="rId11"/>
          <w:footerReference w:type="default" r:id="rId12"/>
          <w:headerReference w:type="first" r:id="rId13"/>
          <w:endnotePr>
            <w:numFmt w:val="lowerLetter"/>
          </w:endnotePr>
          <w:pgSz w:w="12240" w:h="15840"/>
          <w:pgMar w:top="1440" w:right="1080" w:bottom="1440" w:left="1080" w:header="1008" w:footer="1051" w:gutter="0"/>
          <w:cols w:space="720"/>
          <w:titlePg/>
          <w:docGrid w:linePitch="326"/>
        </w:sectPr>
      </w:pPr>
    </w:p>
    <w:p w14:paraId="774725D3" w14:textId="77777777" w:rsidR="001D415F" w:rsidRPr="006946C3" w:rsidRDefault="001D415F" w:rsidP="001D415F">
      <w:pPr>
        <w:jc w:val="center"/>
        <w:rPr>
          <w:b/>
        </w:rPr>
      </w:pPr>
      <w:r w:rsidRPr="006946C3">
        <w:rPr>
          <w:b/>
        </w:rPr>
        <w:lastRenderedPageBreak/>
        <w:t>Schedule “A”</w:t>
      </w:r>
    </w:p>
    <w:p w14:paraId="1F9BD511" w14:textId="77777777" w:rsidR="001D415F" w:rsidRDefault="001D415F" w:rsidP="001D415F">
      <w:pPr>
        <w:jc w:val="center"/>
        <w:rPr>
          <w:b/>
          <w:bCs/>
        </w:rPr>
      </w:pPr>
    </w:p>
    <w:p w14:paraId="7DB5E08A" w14:textId="77777777" w:rsidR="001D415F" w:rsidRDefault="001D415F" w:rsidP="001D415F">
      <w:pPr>
        <w:jc w:val="center"/>
        <w:rPr>
          <w:b/>
          <w:bCs/>
        </w:rPr>
      </w:pPr>
    </w:p>
    <w:p w14:paraId="7F8305A9" w14:textId="3849AE70" w:rsidR="001D415F" w:rsidRPr="006946C3" w:rsidRDefault="001D415F" w:rsidP="001D415F">
      <w:pPr>
        <w:jc w:val="center"/>
        <w:rPr>
          <w:b/>
          <w:bCs/>
        </w:rPr>
      </w:pPr>
      <w:r>
        <w:rPr>
          <w:b/>
          <w:bCs/>
        </w:rPr>
        <w:t>C</w:t>
      </w:r>
      <w:r w:rsidRPr="006946C3">
        <w:rPr>
          <w:b/>
          <w:bCs/>
        </w:rPr>
        <w:t>OLLABORATIVE NEGOTIATION STEPS FOR EFFECTIVE PROBLEM-SOLVING</w:t>
      </w:r>
    </w:p>
    <w:p w14:paraId="607D27E4" w14:textId="77777777" w:rsidR="001D415F" w:rsidRPr="006946C3" w:rsidRDefault="001D415F" w:rsidP="001D415F">
      <w:r w:rsidRPr="006946C3">
        <w:t xml:space="preserve"> </w:t>
      </w:r>
    </w:p>
    <w:p w14:paraId="3C704DA4" w14:textId="77777777" w:rsidR="001D415F" w:rsidRPr="006946C3" w:rsidRDefault="001D415F" w:rsidP="001D415F">
      <w:pPr>
        <w:spacing w:line="360" w:lineRule="auto"/>
        <w:rPr>
          <w:b/>
          <w:bCs/>
          <w:i/>
          <w:iCs/>
        </w:rPr>
      </w:pPr>
      <w:r w:rsidRPr="006946C3">
        <w:rPr>
          <w:b/>
          <w:bCs/>
          <w:i/>
          <w:iCs/>
        </w:rPr>
        <w:t>Step 1</w:t>
      </w:r>
      <w:r w:rsidRPr="006946C3">
        <w:rPr>
          <w:b/>
          <w:bCs/>
          <w:i/>
          <w:iCs/>
        </w:rPr>
        <w:tab/>
        <w:t>BUILD THE FOUNDATION</w:t>
      </w:r>
    </w:p>
    <w:p w14:paraId="3B5F5110" w14:textId="77777777" w:rsidR="001D415F" w:rsidRDefault="001D415F" w:rsidP="001D415F">
      <w:pPr>
        <w:numPr>
          <w:ilvl w:val="0"/>
          <w:numId w:val="1"/>
        </w:numPr>
        <w:spacing w:line="360" w:lineRule="auto"/>
      </w:pPr>
      <w:r w:rsidRPr="006946C3">
        <w:t>Introduction and overview of the collaborative process</w:t>
      </w:r>
    </w:p>
    <w:p w14:paraId="52B5AD66" w14:textId="77777777" w:rsidR="001D415F" w:rsidRDefault="001D415F" w:rsidP="001D415F">
      <w:pPr>
        <w:pStyle w:val="ListParagraph"/>
        <w:numPr>
          <w:ilvl w:val="0"/>
          <w:numId w:val="1"/>
        </w:numPr>
        <w:rPr>
          <w:lang w:val="en-US"/>
        </w:rPr>
      </w:pPr>
      <w:r w:rsidRPr="006946C3">
        <w:rPr>
          <w:lang w:val="en-US"/>
        </w:rPr>
        <w:t xml:space="preserve">Identify </w:t>
      </w:r>
      <w:r>
        <w:rPr>
          <w:lang w:val="en-US"/>
        </w:rPr>
        <w:t xml:space="preserve">our </w:t>
      </w:r>
      <w:r w:rsidRPr="006946C3">
        <w:rPr>
          <w:lang w:val="en-US"/>
        </w:rPr>
        <w:t>goals, needs</w:t>
      </w:r>
      <w:r>
        <w:rPr>
          <w:lang w:val="en-US"/>
        </w:rPr>
        <w:t xml:space="preserve">, </w:t>
      </w:r>
      <w:r w:rsidRPr="006946C3">
        <w:rPr>
          <w:lang w:val="en-US"/>
        </w:rPr>
        <w:t>interests</w:t>
      </w:r>
      <w:r>
        <w:rPr>
          <w:lang w:val="en-US"/>
        </w:rPr>
        <w:t xml:space="preserve"> and concerns</w:t>
      </w:r>
    </w:p>
    <w:p w14:paraId="1ECA130D" w14:textId="77777777" w:rsidR="001D415F" w:rsidRPr="006946C3" w:rsidRDefault="001D415F" w:rsidP="001D415F">
      <w:pPr>
        <w:pStyle w:val="ListParagraph"/>
        <w:ind w:left="714"/>
        <w:rPr>
          <w:lang w:val="en-US"/>
        </w:rPr>
      </w:pPr>
    </w:p>
    <w:p w14:paraId="494989E7" w14:textId="77777777" w:rsidR="001D415F" w:rsidRPr="006946C3" w:rsidRDefault="001D415F" w:rsidP="001D415F">
      <w:pPr>
        <w:spacing w:line="360" w:lineRule="auto"/>
        <w:rPr>
          <w:b/>
          <w:i/>
        </w:rPr>
      </w:pPr>
      <w:r w:rsidRPr="006946C3">
        <w:rPr>
          <w:b/>
          <w:i/>
        </w:rPr>
        <w:t xml:space="preserve">Step </w:t>
      </w:r>
      <w:r>
        <w:rPr>
          <w:b/>
          <w:i/>
        </w:rPr>
        <w:t>2</w:t>
      </w:r>
      <w:r w:rsidRPr="006946C3">
        <w:rPr>
          <w:b/>
          <w:i/>
        </w:rPr>
        <w:tab/>
        <w:t xml:space="preserve">IDENTIFY </w:t>
      </w:r>
      <w:r>
        <w:rPr>
          <w:b/>
          <w:i/>
        </w:rPr>
        <w:t>ISSUES</w:t>
      </w:r>
    </w:p>
    <w:p w14:paraId="253C34E4" w14:textId="77777777" w:rsidR="001D415F" w:rsidRPr="006946C3" w:rsidRDefault="001D415F" w:rsidP="001D415F">
      <w:pPr>
        <w:numPr>
          <w:ilvl w:val="0"/>
          <w:numId w:val="1"/>
        </w:numPr>
        <w:spacing w:line="360" w:lineRule="auto"/>
      </w:pPr>
      <w:r w:rsidRPr="006946C3">
        <w:t>D</w:t>
      </w:r>
      <w:r>
        <w:t>etermine</w:t>
      </w:r>
      <w:r w:rsidRPr="006946C3">
        <w:t xml:space="preserve"> </w:t>
      </w:r>
      <w:r>
        <w:t xml:space="preserve">issues </w:t>
      </w:r>
      <w:r w:rsidRPr="006946C3">
        <w:t xml:space="preserve">to be </w:t>
      </w:r>
      <w:r>
        <w:t>re</w:t>
      </w:r>
      <w:r w:rsidRPr="006946C3">
        <w:t>solved</w:t>
      </w:r>
    </w:p>
    <w:p w14:paraId="11C5DDBB" w14:textId="77777777" w:rsidR="001D415F" w:rsidRPr="006946C3" w:rsidRDefault="001D415F" w:rsidP="001D415F">
      <w:pPr>
        <w:spacing w:line="360" w:lineRule="auto"/>
      </w:pPr>
    </w:p>
    <w:p w14:paraId="6ED80CAC" w14:textId="77777777" w:rsidR="001D415F" w:rsidRPr="006946C3" w:rsidRDefault="001D415F" w:rsidP="001D415F">
      <w:pPr>
        <w:spacing w:line="360" w:lineRule="auto"/>
        <w:rPr>
          <w:b/>
          <w:bCs/>
          <w:i/>
          <w:iCs/>
        </w:rPr>
      </w:pPr>
      <w:r w:rsidRPr="006946C3">
        <w:rPr>
          <w:b/>
          <w:bCs/>
          <w:i/>
          <w:iCs/>
        </w:rPr>
        <w:t xml:space="preserve">Step </w:t>
      </w:r>
      <w:r>
        <w:rPr>
          <w:b/>
          <w:bCs/>
          <w:i/>
          <w:iCs/>
        </w:rPr>
        <w:t>3</w:t>
      </w:r>
      <w:r w:rsidRPr="006946C3">
        <w:rPr>
          <w:b/>
          <w:bCs/>
          <w:i/>
          <w:iCs/>
        </w:rPr>
        <w:tab/>
        <w:t>GATHER INFORMATION</w:t>
      </w:r>
    </w:p>
    <w:p w14:paraId="716B1619" w14:textId="77777777" w:rsidR="001D415F" w:rsidRPr="006946C3" w:rsidRDefault="001D415F" w:rsidP="001D415F">
      <w:pPr>
        <w:numPr>
          <w:ilvl w:val="0"/>
          <w:numId w:val="2"/>
        </w:numPr>
        <w:spacing w:line="360" w:lineRule="auto"/>
      </w:pPr>
      <w:r w:rsidRPr="006946C3">
        <w:t xml:space="preserve">Identify what financial </w:t>
      </w:r>
      <w:r>
        <w:t xml:space="preserve">and other </w:t>
      </w:r>
      <w:r w:rsidRPr="006946C3">
        <w:t xml:space="preserve">information </w:t>
      </w:r>
      <w:r>
        <w:t>we</w:t>
      </w:r>
      <w:r w:rsidRPr="006946C3">
        <w:t xml:space="preserve"> </w:t>
      </w:r>
      <w:r>
        <w:t>require</w:t>
      </w:r>
    </w:p>
    <w:p w14:paraId="343BA169" w14:textId="77777777" w:rsidR="001D415F" w:rsidRPr="006946C3" w:rsidRDefault="001D415F" w:rsidP="001D415F">
      <w:pPr>
        <w:numPr>
          <w:ilvl w:val="0"/>
          <w:numId w:val="2"/>
        </w:numPr>
        <w:spacing w:line="360" w:lineRule="auto"/>
      </w:pPr>
      <w:r w:rsidRPr="006946C3">
        <w:t>Agree upon and initiate any joint valuations</w:t>
      </w:r>
    </w:p>
    <w:p w14:paraId="6EAC1B5F" w14:textId="77777777" w:rsidR="001D415F" w:rsidRPr="006946C3" w:rsidRDefault="001D415F" w:rsidP="001D415F">
      <w:pPr>
        <w:spacing w:line="360" w:lineRule="auto"/>
      </w:pPr>
    </w:p>
    <w:p w14:paraId="5BA310BC" w14:textId="77777777" w:rsidR="001D415F" w:rsidRPr="006946C3" w:rsidRDefault="001D415F" w:rsidP="001D415F">
      <w:pPr>
        <w:spacing w:line="360" w:lineRule="auto"/>
        <w:rPr>
          <w:b/>
          <w:bCs/>
          <w:i/>
          <w:iCs/>
        </w:rPr>
      </w:pPr>
      <w:r w:rsidRPr="006946C3">
        <w:rPr>
          <w:b/>
          <w:bCs/>
          <w:i/>
          <w:iCs/>
        </w:rPr>
        <w:t>Step 4</w:t>
      </w:r>
      <w:r w:rsidRPr="006946C3">
        <w:rPr>
          <w:b/>
          <w:bCs/>
          <w:i/>
          <w:iCs/>
        </w:rPr>
        <w:tab/>
      </w:r>
      <w:r>
        <w:rPr>
          <w:b/>
          <w:bCs/>
          <w:i/>
          <w:iCs/>
        </w:rPr>
        <w:t>EXPLORE OPTIONS FOR RESOLUTION OF ISSUES</w:t>
      </w:r>
    </w:p>
    <w:p w14:paraId="19C5D4A4" w14:textId="77777777" w:rsidR="001D415F" w:rsidRPr="006946C3" w:rsidRDefault="001D415F" w:rsidP="001D415F">
      <w:pPr>
        <w:numPr>
          <w:ilvl w:val="0"/>
          <w:numId w:val="3"/>
        </w:numPr>
        <w:spacing w:line="360" w:lineRule="auto"/>
      </w:pPr>
      <w:r>
        <w:t>Develop a</w:t>
      </w:r>
      <w:r w:rsidRPr="006946C3">
        <w:t xml:space="preserve"> </w:t>
      </w:r>
      <w:r>
        <w:t xml:space="preserve">realistic </w:t>
      </w:r>
      <w:r w:rsidRPr="006946C3">
        <w:t>range of possible solutions</w:t>
      </w:r>
      <w:r>
        <w:t xml:space="preserve"> </w:t>
      </w:r>
    </w:p>
    <w:p w14:paraId="557B50F9" w14:textId="77777777" w:rsidR="001D415F" w:rsidRPr="006946C3" w:rsidRDefault="001D415F" w:rsidP="001D415F">
      <w:pPr>
        <w:spacing w:line="360" w:lineRule="auto"/>
      </w:pPr>
    </w:p>
    <w:p w14:paraId="76DE3F8A" w14:textId="77777777" w:rsidR="001D415F" w:rsidRPr="006946C3" w:rsidRDefault="001D415F" w:rsidP="001D415F">
      <w:pPr>
        <w:spacing w:line="360" w:lineRule="auto"/>
        <w:rPr>
          <w:b/>
          <w:bCs/>
          <w:i/>
          <w:iCs/>
        </w:rPr>
      </w:pPr>
      <w:r w:rsidRPr="006946C3">
        <w:rPr>
          <w:b/>
          <w:bCs/>
          <w:i/>
          <w:iCs/>
        </w:rPr>
        <w:t>Step 5</w:t>
      </w:r>
      <w:r w:rsidRPr="006946C3">
        <w:rPr>
          <w:b/>
          <w:bCs/>
          <w:i/>
          <w:iCs/>
        </w:rPr>
        <w:tab/>
      </w:r>
      <w:r>
        <w:rPr>
          <w:b/>
          <w:bCs/>
          <w:i/>
          <w:iCs/>
        </w:rPr>
        <w:t>EVALUATE CONSEQUENCES OF EACH OPTION</w:t>
      </w:r>
    </w:p>
    <w:p w14:paraId="47387E3A" w14:textId="77777777" w:rsidR="001D415F" w:rsidRPr="006946C3" w:rsidRDefault="001D415F" w:rsidP="001D415F">
      <w:pPr>
        <w:numPr>
          <w:ilvl w:val="0"/>
          <w:numId w:val="1"/>
        </w:numPr>
        <w:spacing w:line="360" w:lineRule="auto"/>
      </w:pPr>
      <w:r w:rsidRPr="006946C3">
        <w:t>Consider immediate</w:t>
      </w:r>
      <w:r>
        <w:t xml:space="preserve"> and </w:t>
      </w:r>
      <w:r w:rsidRPr="006946C3">
        <w:t xml:space="preserve">long-term </w:t>
      </w:r>
      <w:r>
        <w:t>implications on us and our children</w:t>
      </w:r>
    </w:p>
    <w:p w14:paraId="5D4F62E4" w14:textId="77777777" w:rsidR="001D415F" w:rsidRPr="006946C3" w:rsidRDefault="001D415F" w:rsidP="001D415F">
      <w:pPr>
        <w:numPr>
          <w:ilvl w:val="0"/>
          <w:numId w:val="1"/>
        </w:numPr>
        <w:spacing w:line="360" w:lineRule="auto"/>
      </w:pPr>
      <w:r w:rsidRPr="006946C3">
        <w:t xml:space="preserve">How well does </w:t>
      </w:r>
      <w:r>
        <w:t>the option</w:t>
      </w:r>
      <w:r w:rsidRPr="006946C3">
        <w:t xml:space="preserve"> meet</w:t>
      </w:r>
      <w:r>
        <w:t xml:space="preserve"> our</w:t>
      </w:r>
      <w:r w:rsidRPr="006946C3">
        <w:t xml:space="preserve"> interests </w:t>
      </w:r>
      <w:r>
        <w:t>and goals?</w:t>
      </w:r>
    </w:p>
    <w:p w14:paraId="4991AD47" w14:textId="77777777" w:rsidR="001D415F" w:rsidRPr="006946C3" w:rsidRDefault="001D415F" w:rsidP="001D415F">
      <w:pPr>
        <w:spacing w:line="360" w:lineRule="auto"/>
      </w:pPr>
    </w:p>
    <w:p w14:paraId="74B15E92" w14:textId="77777777" w:rsidR="001D415F" w:rsidRPr="006946C3" w:rsidRDefault="001D415F" w:rsidP="001D415F">
      <w:pPr>
        <w:spacing w:line="360" w:lineRule="auto"/>
        <w:rPr>
          <w:b/>
          <w:bCs/>
          <w:i/>
          <w:iCs/>
        </w:rPr>
      </w:pPr>
      <w:r w:rsidRPr="006946C3">
        <w:rPr>
          <w:b/>
          <w:bCs/>
          <w:i/>
          <w:iCs/>
        </w:rPr>
        <w:t>Step 6</w:t>
      </w:r>
      <w:r w:rsidRPr="006946C3">
        <w:rPr>
          <w:b/>
          <w:bCs/>
          <w:i/>
          <w:iCs/>
        </w:rPr>
        <w:tab/>
      </w:r>
      <w:r>
        <w:rPr>
          <w:b/>
          <w:bCs/>
          <w:i/>
          <w:iCs/>
        </w:rPr>
        <w:t xml:space="preserve">ARRIVE AT AGREEMENT </w:t>
      </w:r>
    </w:p>
    <w:p w14:paraId="538608D0" w14:textId="77777777" w:rsidR="001D415F" w:rsidRPr="006946C3" w:rsidRDefault="001D415F" w:rsidP="001D415F">
      <w:pPr>
        <w:numPr>
          <w:ilvl w:val="0"/>
          <w:numId w:val="4"/>
        </w:numPr>
        <w:spacing w:line="360" w:lineRule="auto"/>
      </w:pPr>
      <w:r w:rsidRPr="006946C3">
        <w:t xml:space="preserve">Generate </w:t>
      </w:r>
      <w:r>
        <w:t xml:space="preserve">a </w:t>
      </w:r>
      <w:r w:rsidRPr="006946C3">
        <w:t>settlement proposal that consider</w:t>
      </w:r>
      <w:r>
        <w:t>s and reflects</w:t>
      </w:r>
      <w:r w:rsidRPr="006946C3">
        <w:t xml:space="preserve"> </w:t>
      </w:r>
      <w:r>
        <w:t>our goals, needs, interests and concerns</w:t>
      </w:r>
    </w:p>
    <w:p w14:paraId="580D047A" w14:textId="77777777" w:rsidR="001D415F" w:rsidRPr="006946C3" w:rsidRDefault="001D415F" w:rsidP="001D415F">
      <w:pPr>
        <w:numPr>
          <w:ilvl w:val="0"/>
          <w:numId w:val="4"/>
        </w:numPr>
        <w:spacing w:line="360" w:lineRule="auto"/>
      </w:pPr>
      <w:r w:rsidRPr="006946C3">
        <w:t xml:space="preserve">Prepare </w:t>
      </w:r>
      <w:r>
        <w:t xml:space="preserve">a </w:t>
      </w:r>
      <w:r w:rsidRPr="006946C3">
        <w:t xml:space="preserve">Separation Agreement incorporating </w:t>
      </w:r>
      <w:r>
        <w:t>our</w:t>
      </w:r>
      <w:r w:rsidRPr="006946C3">
        <w:t xml:space="preserve"> decisions</w:t>
      </w:r>
    </w:p>
    <w:p w14:paraId="0671B243" w14:textId="77777777" w:rsidR="001D415F" w:rsidRDefault="001D415F" w:rsidP="001D415F"/>
    <w:p w14:paraId="1FE46DEA" w14:textId="0A090C7B" w:rsidR="005E75E7" w:rsidRDefault="00095AB5" w:rsidP="005E75E7">
      <w:pPr>
        <w:rPr>
          <w:rFonts w:ascii="Arial" w:hAnsi="Arial" w:cs="Arial"/>
          <w:b/>
          <w:szCs w:val="24"/>
        </w:rPr>
      </w:pPr>
      <w:r w:rsidRPr="0071025E">
        <w:rPr>
          <w:rFonts w:ascii="Arial" w:hAnsi="Arial" w:cs="Arial"/>
          <w:szCs w:val="24"/>
        </w:rPr>
        <w:br w:type="page"/>
      </w:r>
    </w:p>
    <w:p w14:paraId="117C3F99" w14:textId="77777777" w:rsidR="005E75E7" w:rsidRPr="0071025E" w:rsidRDefault="005E75E7">
      <w:pPr>
        <w:rPr>
          <w:rFonts w:ascii="Arial" w:hAnsi="Arial" w:cs="Arial"/>
          <w:szCs w:val="24"/>
          <w:lang w:val="en-CA"/>
        </w:rPr>
      </w:pPr>
    </w:p>
    <w:p w14:paraId="2AA58686" w14:textId="77777777" w:rsidR="00061DC8" w:rsidRPr="0071025E" w:rsidRDefault="00061DC8" w:rsidP="00301A5E">
      <w:pPr>
        <w:jc w:val="center"/>
        <w:rPr>
          <w:rFonts w:ascii="Arial" w:hAnsi="Arial" w:cs="Arial"/>
          <w:b/>
          <w:szCs w:val="24"/>
        </w:rPr>
      </w:pPr>
      <w:r w:rsidRPr="0071025E">
        <w:rPr>
          <w:rFonts w:ascii="Arial" w:hAnsi="Arial" w:cs="Arial"/>
          <w:b/>
          <w:szCs w:val="24"/>
        </w:rPr>
        <w:t>Schedule “B”</w:t>
      </w:r>
    </w:p>
    <w:p w14:paraId="2B267ED9" w14:textId="77777777" w:rsidR="002039A8" w:rsidRDefault="002039A8" w:rsidP="002039A8">
      <w:pPr>
        <w:pStyle w:val="DHNormal"/>
        <w:spacing w:before="360"/>
        <w:jc w:val="center"/>
        <w:rPr>
          <w:rFonts w:ascii="Arial" w:hAnsi="Arial" w:cs="Arial"/>
          <w:b/>
          <w:szCs w:val="24"/>
        </w:rPr>
      </w:pPr>
      <w:r>
        <w:rPr>
          <w:rFonts w:ascii="Arial" w:hAnsi="Arial" w:cs="Arial"/>
          <w:b/>
          <w:szCs w:val="24"/>
        </w:rPr>
        <w:t>Sample</w:t>
      </w:r>
    </w:p>
    <w:p w14:paraId="7EDD1F33" w14:textId="77777777" w:rsidR="00061DC8" w:rsidRPr="0071025E" w:rsidRDefault="00061DC8" w:rsidP="002039A8">
      <w:pPr>
        <w:pStyle w:val="DHNormal"/>
        <w:jc w:val="center"/>
        <w:rPr>
          <w:rFonts w:ascii="Arial" w:hAnsi="Arial" w:cs="Arial"/>
          <w:b/>
          <w:szCs w:val="24"/>
        </w:rPr>
      </w:pPr>
      <w:r w:rsidRPr="0071025E">
        <w:rPr>
          <w:rFonts w:ascii="Arial" w:hAnsi="Arial" w:cs="Arial"/>
          <w:b/>
          <w:szCs w:val="24"/>
        </w:rPr>
        <w:t>Financial Professional Agreement</w:t>
      </w:r>
    </w:p>
    <w:p w14:paraId="0402D59A" w14:textId="77777777" w:rsidR="00061DC8" w:rsidRPr="0071025E" w:rsidRDefault="00061DC8" w:rsidP="00061DC8">
      <w:pPr>
        <w:pStyle w:val="DHParain3"/>
        <w:numPr>
          <w:ilvl w:val="0"/>
          <w:numId w:val="22"/>
        </w:numPr>
        <w:spacing w:before="720"/>
        <w:rPr>
          <w:rFonts w:ascii="Arial" w:hAnsi="Arial" w:cs="Arial"/>
          <w:b/>
          <w:bCs/>
          <w:szCs w:val="24"/>
        </w:rPr>
      </w:pPr>
      <w:r w:rsidRPr="0071025E">
        <w:rPr>
          <w:rFonts w:ascii="Arial" w:hAnsi="Arial" w:cs="Arial"/>
          <w:szCs w:val="24"/>
        </w:rPr>
        <w:t>The Financial Professional will assist clients and their legal representatives in reaching a financial settlement that reflects the needs of the clients and their family.  In this role the Financial Professional has no authority or decision-making power but can help to ensure that financial outcomes meet client expectations by providing critical financial information.  The Financial Professional can help the clients gather and understand financial information and examine options developed during the Collaborative process. More specifically, the Financial Professional can:</w:t>
      </w:r>
    </w:p>
    <w:p w14:paraId="7BC921F9" w14:textId="77777777" w:rsidR="00061DC8" w:rsidRPr="0071025E" w:rsidRDefault="00061DC8" w:rsidP="00061DC8">
      <w:pPr>
        <w:pStyle w:val="DHNormal"/>
        <w:numPr>
          <w:ilvl w:val="0"/>
          <w:numId w:val="21"/>
        </w:numPr>
        <w:spacing w:before="120"/>
        <w:rPr>
          <w:rFonts w:ascii="Arial" w:hAnsi="Arial" w:cs="Arial"/>
          <w:szCs w:val="24"/>
        </w:rPr>
      </w:pPr>
      <w:r w:rsidRPr="0071025E">
        <w:rPr>
          <w:rFonts w:ascii="Arial" w:hAnsi="Arial" w:cs="Arial"/>
          <w:szCs w:val="24"/>
        </w:rPr>
        <w:t>Help clients gather relevant financial information</w:t>
      </w:r>
    </w:p>
    <w:p w14:paraId="6E295407" w14:textId="77777777" w:rsidR="00061DC8" w:rsidRPr="0071025E" w:rsidRDefault="00061DC8" w:rsidP="00061DC8">
      <w:pPr>
        <w:pStyle w:val="DHNormal"/>
        <w:numPr>
          <w:ilvl w:val="0"/>
          <w:numId w:val="21"/>
        </w:numPr>
        <w:rPr>
          <w:rFonts w:ascii="Arial" w:hAnsi="Arial" w:cs="Arial"/>
          <w:szCs w:val="24"/>
        </w:rPr>
      </w:pPr>
      <w:r w:rsidRPr="0071025E">
        <w:rPr>
          <w:rFonts w:ascii="Arial" w:hAnsi="Arial" w:cs="Arial"/>
          <w:szCs w:val="24"/>
        </w:rPr>
        <w:t>Help the clients identify needs</w:t>
      </w:r>
    </w:p>
    <w:p w14:paraId="42897313" w14:textId="77777777" w:rsidR="00061DC8" w:rsidRPr="0071025E" w:rsidRDefault="00061DC8" w:rsidP="00061DC8">
      <w:pPr>
        <w:pStyle w:val="DHNormal"/>
        <w:numPr>
          <w:ilvl w:val="0"/>
          <w:numId w:val="21"/>
        </w:numPr>
        <w:rPr>
          <w:rFonts w:ascii="Arial" w:hAnsi="Arial" w:cs="Arial"/>
          <w:szCs w:val="24"/>
        </w:rPr>
      </w:pPr>
      <w:r w:rsidRPr="0071025E">
        <w:rPr>
          <w:rFonts w:ascii="Arial" w:hAnsi="Arial" w:cs="Arial"/>
          <w:szCs w:val="24"/>
        </w:rPr>
        <w:t>Help clients understand the financial information and various options developed</w:t>
      </w:r>
    </w:p>
    <w:p w14:paraId="2E107459" w14:textId="77777777" w:rsidR="00061DC8" w:rsidRPr="0071025E" w:rsidRDefault="00061DC8" w:rsidP="00061DC8">
      <w:pPr>
        <w:pStyle w:val="DHNormal"/>
        <w:numPr>
          <w:ilvl w:val="0"/>
          <w:numId w:val="21"/>
        </w:numPr>
        <w:rPr>
          <w:rFonts w:ascii="Arial" w:hAnsi="Arial" w:cs="Arial"/>
          <w:szCs w:val="24"/>
        </w:rPr>
      </w:pPr>
      <w:r w:rsidRPr="0071025E">
        <w:rPr>
          <w:rFonts w:ascii="Arial" w:hAnsi="Arial" w:cs="Arial"/>
          <w:szCs w:val="24"/>
        </w:rPr>
        <w:t>Develop realistic budgets that reflect accurate future needs</w:t>
      </w:r>
    </w:p>
    <w:p w14:paraId="484C4902" w14:textId="77777777" w:rsidR="00061DC8" w:rsidRPr="0071025E" w:rsidRDefault="00061DC8" w:rsidP="00061DC8">
      <w:pPr>
        <w:pStyle w:val="DHNormal"/>
        <w:numPr>
          <w:ilvl w:val="0"/>
          <w:numId w:val="21"/>
        </w:numPr>
        <w:rPr>
          <w:rFonts w:ascii="Arial" w:hAnsi="Arial" w:cs="Arial"/>
          <w:szCs w:val="24"/>
        </w:rPr>
      </w:pPr>
      <w:r w:rsidRPr="0071025E">
        <w:rPr>
          <w:rFonts w:ascii="Arial" w:hAnsi="Arial" w:cs="Arial"/>
          <w:szCs w:val="24"/>
        </w:rPr>
        <w:t>Provide long-term cash-flow analysis</w:t>
      </w:r>
    </w:p>
    <w:p w14:paraId="3199A0ED" w14:textId="77777777" w:rsidR="00061DC8" w:rsidRPr="0071025E" w:rsidRDefault="00061DC8" w:rsidP="00061DC8">
      <w:pPr>
        <w:pStyle w:val="DHNormal"/>
        <w:numPr>
          <w:ilvl w:val="0"/>
          <w:numId w:val="21"/>
        </w:numPr>
        <w:rPr>
          <w:rFonts w:ascii="Arial" w:hAnsi="Arial" w:cs="Arial"/>
          <w:szCs w:val="24"/>
        </w:rPr>
      </w:pPr>
      <w:r w:rsidRPr="0071025E">
        <w:rPr>
          <w:rFonts w:ascii="Arial" w:hAnsi="Arial" w:cs="Arial"/>
          <w:szCs w:val="24"/>
        </w:rPr>
        <w:t>Illustrate potential long-term consequences of various settlement options</w:t>
      </w:r>
    </w:p>
    <w:p w14:paraId="6DBF7DB6" w14:textId="77777777" w:rsidR="00061DC8" w:rsidRPr="0071025E" w:rsidRDefault="00061DC8" w:rsidP="00061DC8">
      <w:pPr>
        <w:pStyle w:val="DHHed11in0"/>
        <w:numPr>
          <w:ilvl w:val="0"/>
          <w:numId w:val="20"/>
        </w:numPr>
        <w:spacing w:before="360"/>
        <w:rPr>
          <w:rFonts w:ascii="Arial" w:hAnsi="Arial" w:cs="Arial"/>
          <w:b/>
          <w:bCs/>
          <w:szCs w:val="24"/>
        </w:rPr>
      </w:pPr>
      <w:r w:rsidRPr="0071025E">
        <w:rPr>
          <w:rFonts w:ascii="Arial" w:hAnsi="Arial" w:cs="Arial"/>
          <w:b/>
          <w:bCs/>
          <w:szCs w:val="24"/>
        </w:rPr>
        <w:t>Obligation to Provide Relevant Information:</w:t>
      </w:r>
    </w:p>
    <w:p w14:paraId="6646923F" w14:textId="77777777" w:rsidR="00061DC8" w:rsidRPr="0071025E" w:rsidRDefault="00061DC8" w:rsidP="00061DC8">
      <w:pPr>
        <w:pStyle w:val="DHParain0"/>
        <w:spacing w:before="120"/>
        <w:rPr>
          <w:rFonts w:ascii="Arial" w:hAnsi="Arial" w:cs="Arial"/>
          <w:szCs w:val="24"/>
        </w:rPr>
      </w:pPr>
      <w:r w:rsidRPr="0071025E">
        <w:rPr>
          <w:rFonts w:ascii="Arial" w:hAnsi="Arial" w:cs="Arial"/>
          <w:szCs w:val="24"/>
        </w:rPr>
        <w:t>The clients agree to provide the Financial Professional with relevant financial information and understand that the Financial Professional will rely on this information, along with agreed upon assumptions, to develop her/his analysis.  The clients agree that the Financial Professional will not be held accountable for any errors or omissions in his/her work product resulting from the client’s failure to provide accurate, reliable and complete financial information.</w:t>
      </w:r>
    </w:p>
    <w:p w14:paraId="3C6560B7" w14:textId="77777777" w:rsidR="00061DC8" w:rsidRPr="0071025E" w:rsidRDefault="00061DC8" w:rsidP="00061DC8">
      <w:pPr>
        <w:pStyle w:val="DHHed11in0"/>
        <w:numPr>
          <w:ilvl w:val="0"/>
          <w:numId w:val="20"/>
        </w:numPr>
        <w:spacing w:before="360"/>
        <w:rPr>
          <w:rFonts w:ascii="Arial" w:hAnsi="Arial" w:cs="Arial"/>
          <w:b/>
          <w:bCs/>
          <w:szCs w:val="24"/>
        </w:rPr>
      </w:pPr>
      <w:r w:rsidRPr="0071025E">
        <w:rPr>
          <w:rFonts w:ascii="Arial" w:hAnsi="Arial" w:cs="Arial"/>
          <w:b/>
          <w:bCs/>
          <w:szCs w:val="24"/>
        </w:rPr>
        <w:t xml:space="preserve">Independent Legal Advice: </w:t>
      </w:r>
    </w:p>
    <w:p w14:paraId="183C208E" w14:textId="77777777" w:rsidR="00061DC8" w:rsidRPr="0071025E" w:rsidRDefault="00061DC8" w:rsidP="00061DC8">
      <w:pPr>
        <w:pStyle w:val="DHParain0"/>
        <w:spacing w:before="120"/>
        <w:rPr>
          <w:rFonts w:ascii="Arial" w:hAnsi="Arial" w:cs="Arial"/>
          <w:szCs w:val="24"/>
        </w:rPr>
      </w:pPr>
      <w:r w:rsidRPr="0071025E">
        <w:rPr>
          <w:rFonts w:ascii="Arial" w:hAnsi="Arial" w:cs="Arial"/>
          <w:szCs w:val="24"/>
        </w:rPr>
        <w:t>The Financial Professional provides supporting financial information and evaluations to be utilized by both the clients and their respective lawyers.  The Financial Professional does not provide legal advice.</w:t>
      </w:r>
    </w:p>
    <w:p w14:paraId="55B9936B" w14:textId="77777777" w:rsidR="00061DC8" w:rsidRPr="0071025E" w:rsidRDefault="00061DC8" w:rsidP="00061DC8">
      <w:pPr>
        <w:pStyle w:val="DHHed11in0"/>
        <w:numPr>
          <w:ilvl w:val="0"/>
          <w:numId w:val="20"/>
        </w:numPr>
        <w:spacing w:before="360"/>
        <w:rPr>
          <w:rFonts w:ascii="Arial" w:hAnsi="Arial" w:cs="Arial"/>
          <w:b/>
          <w:bCs/>
          <w:szCs w:val="24"/>
        </w:rPr>
      </w:pPr>
      <w:r w:rsidRPr="0071025E">
        <w:rPr>
          <w:rFonts w:ascii="Arial" w:hAnsi="Arial" w:cs="Arial"/>
          <w:b/>
          <w:bCs/>
          <w:szCs w:val="24"/>
        </w:rPr>
        <w:t>Confidentiality:</w:t>
      </w:r>
    </w:p>
    <w:p w14:paraId="4B5953AD" w14:textId="77777777" w:rsidR="00061DC8" w:rsidRPr="0071025E" w:rsidRDefault="00061DC8" w:rsidP="00D6522C">
      <w:pPr>
        <w:pStyle w:val="DHParain0"/>
        <w:spacing w:before="120"/>
        <w:jc w:val="left"/>
        <w:rPr>
          <w:rFonts w:ascii="Arial" w:hAnsi="Arial" w:cs="Arial"/>
          <w:szCs w:val="24"/>
        </w:rPr>
      </w:pPr>
      <w:r w:rsidRPr="0071025E">
        <w:rPr>
          <w:rFonts w:ascii="Arial" w:hAnsi="Arial" w:cs="Arial"/>
          <w:szCs w:val="24"/>
        </w:rPr>
        <w:t>When other Collaborative team professionals are engaged, both clients consent to the exchange of information between the Financial Professional and other Collaborative team professionals.  Clients must provide written consent for the release of any information to anyone who is not a Collaborative team professional.</w:t>
      </w:r>
    </w:p>
    <w:p w14:paraId="3CEBEB97" w14:textId="77777777" w:rsidR="002039A8" w:rsidRDefault="002039A8">
      <w:pPr>
        <w:rPr>
          <w:rFonts w:ascii="Arial" w:hAnsi="Arial" w:cs="Arial"/>
          <w:b/>
          <w:bCs/>
          <w:szCs w:val="24"/>
          <w:lang w:val="en-CA"/>
        </w:rPr>
      </w:pPr>
      <w:r>
        <w:rPr>
          <w:rFonts w:ascii="Arial" w:hAnsi="Arial" w:cs="Arial"/>
          <w:b/>
          <w:bCs/>
          <w:szCs w:val="24"/>
        </w:rPr>
        <w:br w:type="page"/>
      </w:r>
    </w:p>
    <w:p w14:paraId="41B9CE3B" w14:textId="77777777" w:rsidR="00061DC8" w:rsidRPr="0071025E" w:rsidRDefault="00061DC8" w:rsidP="00061DC8">
      <w:pPr>
        <w:pStyle w:val="DHHed11in0"/>
        <w:numPr>
          <w:ilvl w:val="0"/>
          <w:numId w:val="20"/>
        </w:numPr>
        <w:spacing w:before="360"/>
        <w:rPr>
          <w:rFonts w:ascii="Arial" w:hAnsi="Arial" w:cs="Arial"/>
          <w:b/>
          <w:bCs/>
          <w:szCs w:val="24"/>
        </w:rPr>
      </w:pPr>
      <w:r w:rsidRPr="0071025E">
        <w:rPr>
          <w:rFonts w:ascii="Arial" w:hAnsi="Arial" w:cs="Arial"/>
          <w:b/>
          <w:bCs/>
          <w:szCs w:val="24"/>
        </w:rPr>
        <w:lastRenderedPageBreak/>
        <w:t xml:space="preserve">No Court Appearance: </w:t>
      </w:r>
    </w:p>
    <w:p w14:paraId="10298720" w14:textId="77777777" w:rsidR="00061DC8" w:rsidRPr="0071025E" w:rsidRDefault="00061DC8" w:rsidP="00061DC8">
      <w:pPr>
        <w:pStyle w:val="DHParain0"/>
        <w:spacing w:before="120"/>
        <w:rPr>
          <w:rFonts w:ascii="Arial" w:hAnsi="Arial" w:cs="Arial"/>
          <w:szCs w:val="24"/>
        </w:rPr>
      </w:pPr>
      <w:r w:rsidRPr="0071025E">
        <w:rPr>
          <w:rFonts w:ascii="Arial" w:hAnsi="Arial" w:cs="Arial"/>
          <w:szCs w:val="24"/>
        </w:rPr>
        <w:t xml:space="preserve">Should either client decide to move from the Collaborative process into a court process, all materials, including all content (both written and oral) of sessions with the Financial Professional will remain confidential and may not be used in any court proceedings between </w:t>
      </w:r>
      <w:r w:rsidR="002A54BE" w:rsidRPr="0071025E">
        <w:rPr>
          <w:rFonts w:ascii="Arial" w:hAnsi="Arial" w:cs="Arial"/>
          <w:szCs w:val="24"/>
        </w:rPr>
        <w:t>Party 1</w:t>
      </w:r>
      <w:r w:rsidRPr="0071025E">
        <w:rPr>
          <w:rFonts w:ascii="Arial" w:hAnsi="Arial" w:cs="Arial"/>
          <w:szCs w:val="24"/>
        </w:rPr>
        <w:t xml:space="preserve"> and </w:t>
      </w:r>
      <w:r w:rsidR="002A54BE" w:rsidRPr="0071025E">
        <w:rPr>
          <w:rFonts w:ascii="Arial" w:hAnsi="Arial" w:cs="Arial"/>
          <w:szCs w:val="24"/>
        </w:rPr>
        <w:t>Party 2.  Each client may release, for court or arbitration purposes, sworn financial statements, original financial documents and Statements of Family Law Value prepared by a pension plan administrator or by a jointly retained actuary.</w:t>
      </w:r>
      <w:r w:rsidRPr="0071025E">
        <w:rPr>
          <w:rFonts w:ascii="Arial" w:hAnsi="Arial" w:cs="Arial"/>
          <w:szCs w:val="24"/>
        </w:rPr>
        <w:t xml:space="preserve">  The clients agree that they will not require the Financial Professional, by subpoena or otherwise, to testify as a witness and/or to produce his/her records or notes in any subsequent litigation between </w:t>
      </w:r>
      <w:r w:rsidR="002A54BE" w:rsidRPr="0071025E">
        <w:rPr>
          <w:rFonts w:ascii="Arial" w:hAnsi="Arial" w:cs="Arial"/>
          <w:szCs w:val="24"/>
        </w:rPr>
        <w:t>Party 1</w:t>
      </w:r>
      <w:r w:rsidRPr="0071025E">
        <w:rPr>
          <w:rFonts w:ascii="Arial" w:hAnsi="Arial" w:cs="Arial"/>
          <w:szCs w:val="24"/>
        </w:rPr>
        <w:t xml:space="preserve"> and </w:t>
      </w:r>
      <w:r w:rsidR="002A54BE" w:rsidRPr="0071025E">
        <w:rPr>
          <w:rFonts w:ascii="Arial" w:hAnsi="Arial" w:cs="Arial"/>
          <w:szCs w:val="24"/>
        </w:rPr>
        <w:t>Party 2</w:t>
      </w:r>
      <w:r w:rsidRPr="0071025E">
        <w:rPr>
          <w:rFonts w:ascii="Arial" w:hAnsi="Arial" w:cs="Arial"/>
          <w:szCs w:val="24"/>
        </w:rPr>
        <w:t xml:space="preserve">.  If either client subpoenas the Financial Professional and/or any of the records, notes or documentation produced by the Financial Professional during the Collaborative process, then the client who has issued the subpoena shall be deemed to have agreed to pay all the costs required for the Financial Professional to quash the said subpoena. </w:t>
      </w:r>
    </w:p>
    <w:p w14:paraId="24319A5D" w14:textId="77777777" w:rsidR="00061DC8" w:rsidRPr="0071025E" w:rsidRDefault="00061DC8" w:rsidP="00061DC8">
      <w:pPr>
        <w:pStyle w:val="DHHed11in0"/>
        <w:numPr>
          <w:ilvl w:val="0"/>
          <w:numId w:val="20"/>
        </w:numPr>
        <w:spacing w:before="360"/>
        <w:rPr>
          <w:rFonts w:ascii="Arial" w:hAnsi="Arial" w:cs="Arial"/>
          <w:b/>
          <w:bCs/>
          <w:szCs w:val="24"/>
        </w:rPr>
      </w:pPr>
      <w:r w:rsidRPr="0071025E">
        <w:rPr>
          <w:rFonts w:ascii="Arial" w:hAnsi="Arial" w:cs="Arial"/>
          <w:b/>
          <w:bCs/>
          <w:szCs w:val="24"/>
        </w:rPr>
        <w:t xml:space="preserve">Withdrawal </w:t>
      </w:r>
      <w:proofErr w:type="gramStart"/>
      <w:r w:rsidRPr="0071025E">
        <w:rPr>
          <w:rFonts w:ascii="Arial" w:hAnsi="Arial" w:cs="Arial"/>
          <w:b/>
          <w:bCs/>
          <w:szCs w:val="24"/>
        </w:rPr>
        <w:t>From</w:t>
      </w:r>
      <w:proofErr w:type="gramEnd"/>
      <w:r w:rsidRPr="0071025E">
        <w:rPr>
          <w:rFonts w:ascii="Arial" w:hAnsi="Arial" w:cs="Arial"/>
          <w:b/>
          <w:bCs/>
          <w:szCs w:val="24"/>
        </w:rPr>
        <w:t xml:space="preserve"> the Collaborative Process:</w:t>
      </w:r>
    </w:p>
    <w:p w14:paraId="1DFB9D0E" w14:textId="77777777" w:rsidR="00061DC8" w:rsidRPr="0071025E" w:rsidRDefault="00061DC8" w:rsidP="00061DC8">
      <w:pPr>
        <w:pStyle w:val="DHParain0"/>
        <w:spacing w:before="120"/>
        <w:rPr>
          <w:rFonts w:ascii="Arial" w:hAnsi="Arial" w:cs="Arial"/>
          <w:szCs w:val="24"/>
        </w:rPr>
      </w:pPr>
      <w:r w:rsidRPr="0071025E">
        <w:rPr>
          <w:rFonts w:ascii="Arial" w:hAnsi="Arial" w:cs="Arial"/>
          <w:szCs w:val="24"/>
        </w:rPr>
        <w:t>If either client decides that the Collaborative process is no longer viable, he or she agrees to immediately inform the other client, the Financial Professional and all Collaborative team members in writing, about the decision to end the Collaborative process.</w:t>
      </w:r>
    </w:p>
    <w:p w14:paraId="58C4EF90" w14:textId="77777777" w:rsidR="00061DC8" w:rsidRPr="0071025E" w:rsidRDefault="00061DC8" w:rsidP="00061DC8">
      <w:pPr>
        <w:pStyle w:val="DHNormal"/>
        <w:spacing w:before="120"/>
        <w:rPr>
          <w:rFonts w:ascii="Arial" w:hAnsi="Arial" w:cs="Arial"/>
          <w:szCs w:val="24"/>
        </w:rPr>
      </w:pPr>
      <w:r w:rsidRPr="0071025E">
        <w:rPr>
          <w:rFonts w:ascii="Arial" w:hAnsi="Arial" w:cs="Arial"/>
          <w:szCs w:val="24"/>
        </w:rPr>
        <w:t>If either client wishes to end the engagement with the Financial Professional, in order to retain the services of a new Financial Professional or to proceed without the services of a Financial Professional, the client agrees to immediately inform the other client and all Collaborative team members in writing.</w:t>
      </w:r>
    </w:p>
    <w:p w14:paraId="16273A1C" w14:textId="77777777" w:rsidR="00061DC8" w:rsidRPr="0071025E" w:rsidRDefault="00061DC8" w:rsidP="00061DC8">
      <w:pPr>
        <w:pStyle w:val="DHNormal"/>
        <w:spacing w:before="120"/>
        <w:rPr>
          <w:rFonts w:ascii="Arial" w:hAnsi="Arial" w:cs="Arial"/>
          <w:szCs w:val="24"/>
        </w:rPr>
      </w:pPr>
      <w:r w:rsidRPr="0071025E">
        <w:rPr>
          <w:rFonts w:ascii="Arial" w:hAnsi="Arial" w:cs="Arial"/>
          <w:szCs w:val="24"/>
        </w:rPr>
        <w:t>The Financial Professional reserves the right to withdraw from the case for any reason.  The Financial Professional has an obligation to withdraw from the case if either client is not acting in good faith.  Should the Financial Professional decide to withdraw, he/she agrees to inform the clients and all Collaborative team members in writing.  If the Collaborative process has not been terminated, the withdrawing Financial Professional will make every effort to provide suitable referrals to other Financial Professionals to facilitate the engagement of a new financial Professional.</w:t>
      </w:r>
    </w:p>
    <w:p w14:paraId="79ED12FE" w14:textId="77777777" w:rsidR="00061DC8" w:rsidRPr="0071025E" w:rsidRDefault="00061DC8" w:rsidP="00061DC8">
      <w:pPr>
        <w:pStyle w:val="DHNormal"/>
        <w:spacing w:before="120"/>
        <w:rPr>
          <w:rFonts w:ascii="Arial" w:hAnsi="Arial" w:cs="Arial"/>
          <w:szCs w:val="24"/>
        </w:rPr>
      </w:pPr>
      <w:r w:rsidRPr="0071025E">
        <w:rPr>
          <w:rFonts w:ascii="Arial" w:hAnsi="Arial" w:cs="Arial"/>
          <w:szCs w:val="24"/>
        </w:rPr>
        <w:t>In the event of a decision to withdraw by any person, all incurred fees are due and payable.</w:t>
      </w:r>
    </w:p>
    <w:p w14:paraId="16FE9DC7" w14:textId="77777777" w:rsidR="00061DC8" w:rsidRPr="0071025E" w:rsidRDefault="00061DC8" w:rsidP="00061DC8">
      <w:pPr>
        <w:pStyle w:val="DHHed11in0"/>
        <w:numPr>
          <w:ilvl w:val="0"/>
          <w:numId w:val="20"/>
        </w:numPr>
        <w:spacing w:before="360"/>
        <w:rPr>
          <w:rFonts w:ascii="Arial" w:hAnsi="Arial" w:cs="Arial"/>
          <w:b/>
          <w:bCs/>
          <w:szCs w:val="24"/>
        </w:rPr>
      </w:pPr>
      <w:r w:rsidRPr="0071025E">
        <w:rPr>
          <w:rFonts w:ascii="Arial" w:hAnsi="Arial" w:cs="Arial"/>
          <w:b/>
          <w:bCs/>
          <w:szCs w:val="24"/>
        </w:rPr>
        <w:t>No Product Sales and No Future Dealings:</w:t>
      </w:r>
    </w:p>
    <w:p w14:paraId="40F78661" w14:textId="77777777" w:rsidR="00061DC8" w:rsidRPr="0071025E" w:rsidRDefault="00061DC8" w:rsidP="00061DC8">
      <w:pPr>
        <w:pStyle w:val="DHParain0"/>
        <w:spacing w:before="120"/>
        <w:rPr>
          <w:rFonts w:ascii="Arial" w:hAnsi="Arial" w:cs="Arial"/>
          <w:szCs w:val="24"/>
        </w:rPr>
      </w:pPr>
      <w:r w:rsidRPr="0071025E">
        <w:rPr>
          <w:rFonts w:ascii="Arial" w:hAnsi="Arial" w:cs="Arial"/>
          <w:szCs w:val="24"/>
        </w:rPr>
        <w:t>The Financial Professional’s responsibility in this role terminates once the settlement has been reached or the Collaborative process has been terminated.  The Financial Professional may not work with either client post-settlement excepting as noted in this paragraph.  The Financial Professional shall not take assets under administration or sell any financial products.  The Financial Professional may assist either or both clients in the implementation of their settlement agreement and in a post-settlement evaluation if agreed upon as part of the Collaborative proceedings.  It is critical that the Financial Professional maintain his/her neutrality even after negotiations have been concluded.</w:t>
      </w:r>
      <w:r w:rsidRPr="0071025E">
        <w:rPr>
          <w:rFonts w:ascii="Arial" w:hAnsi="Arial" w:cs="Arial"/>
          <w:szCs w:val="24"/>
        </w:rPr>
        <w:br w:type="page"/>
      </w:r>
    </w:p>
    <w:p w14:paraId="72EAFBB8" w14:textId="77777777" w:rsidR="00061DC8" w:rsidRPr="0071025E" w:rsidRDefault="00061DC8" w:rsidP="00061DC8">
      <w:pPr>
        <w:pStyle w:val="DHParain0"/>
        <w:rPr>
          <w:rFonts w:ascii="Arial" w:hAnsi="Arial" w:cs="Arial"/>
          <w:szCs w:val="24"/>
        </w:rPr>
      </w:pPr>
      <w:r w:rsidRPr="0071025E">
        <w:rPr>
          <w:rFonts w:ascii="Arial" w:hAnsi="Arial" w:cs="Arial"/>
          <w:szCs w:val="24"/>
        </w:rPr>
        <w:lastRenderedPageBreak/>
        <w:t>We have read the above agreement in its entirety, understand the content and agree to the terms.</w:t>
      </w:r>
    </w:p>
    <w:p w14:paraId="3BC7C2CC" w14:textId="35867D18" w:rsidR="00061DC8" w:rsidRPr="0071025E" w:rsidRDefault="00061DC8" w:rsidP="00061DC8">
      <w:pPr>
        <w:pStyle w:val="DHNormal"/>
        <w:spacing w:before="360" w:after="240"/>
        <w:rPr>
          <w:rFonts w:ascii="Arial" w:hAnsi="Arial" w:cs="Arial"/>
          <w:szCs w:val="24"/>
        </w:rPr>
      </w:pPr>
      <w:r w:rsidRPr="0071025E">
        <w:rPr>
          <w:rFonts w:ascii="Arial" w:hAnsi="Arial" w:cs="Arial"/>
          <w:szCs w:val="24"/>
        </w:rPr>
        <w:t xml:space="preserve">Dated on    </w:t>
      </w:r>
      <w:r w:rsidR="002039A8">
        <w:rPr>
          <w:rFonts w:ascii="Arial" w:hAnsi="Arial" w:cs="Arial"/>
          <w:szCs w:val="24"/>
        </w:rPr>
        <w:t xml:space="preserve">    </w:t>
      </w:r>
      <w:r w:rsidRPr="0071025E">
        <w:rPr>
          <w:rFonts w:ascii="Arial" w:hAnsi="Arial" w:cs="Arial"/>
          <w:szCs w:val="24"/>
        </w:rPr>
        <w:t xml:space="preserve">   </w:t>
      </w:r>
      <w:proofErr w:type="gramStart"/>
      <w:r w:rsidRPr="0071025E">
        <w:rPr>
          <w:rFonts w:ascii="Arial" w:hAnsi="Arial" w:cs="Arial"/>
          <w:szCs w:val="24"/>
        </w:rPr>
        <w:t xml:space="preserve">  ,</w:t>
      </w:r>
      <w:proofErr w:type="gramEnd"/>
      <w:r w:rsidRPr="0071025E">
        <w:rPr>
          <w:rFonts w:ascii="Arial" w:hAnsi="Arial" w:cs="Arial"/>
          <w:szCs w:val="24"/>
        </w:rPr>
        <w:t xml:space="preserve"> 20</w:t>
      </w:r>
      <w:r w:rsidR="005E75E7">
        <w:rPr>
          <w:rFonts w:ascii="Arial" w:hAnsi="Arial" w:cs="Arial"/>
          <w:szCs w:val="24"/>
        </w:rPr>
        <w:t>2</w:t>
      </w:r>
      <w:r w:rsidRPr="0071025E">
        <w:rPr>
          <w:rFonts w:ascii="Arial" w:hAnsi="Arial" w:cs="Arial"/>
          <w:szCs w:val="24"/>
        </w:rPr>
        <w:t xml:space="preserve">     </w:t>
      </w:r>
    </w:p>
    <w:tbl>
      <w:tblPr>
        <w:tblW w:w="0" w:type="auto"/>
        <w:tblLook w:val="01E0" w:firstRow="1" w:lastRow="1" w:firstColumn="1" w:lastColumn="1" w:noHBand="0" w:noVBand="0"/>
      </w:tblPr>
      <w:tblGrid>
        <w:gridCol w:w="4608"/>
        <w:gridCol w:w="720"/>
        <w:gridCol w:w="4536"/>
      </w:tblGrid>
      <w:tr w:rsidR="00061DC8" w:rsidRPr="0071025E" w14:paraId="7A914862" w14:textId="77777777" w:rsidTr="00B11A97">
        <w:tc>
          <w:tcPr>
            <w:tcW w:w="4608" w:type="dxa"/>
          </w:tcPr>
          <w:p w14:paraId="7988D6CF" w14:textId="77777777" w:rsidR="00061DC8" w:rsidRPr="0071025E" w:rsidRDefault="00061DC8" w:rsidP="00B11A97">
            <w:pPr>
              <w:pStyle w:val="DHNormal"/>
              <w:spacing w:before="240"/>
              <w:rPr>
                <w:rFonts w:ascii="Arial" w:hAnsi="Arial" w:cs="Arial"/>
                <w:szCs w:val="24"/>
              </w:rPr>
            </w:pPr>
            <w:r w:rsidRPr="0071025E">
              <w:rPr>
                <w:rFonts w:ascii="Arial" w:hAnsi="Arial" w:cs="Arial"/>
                <w:szCs w:val="24"/>
              </w:rPr>
              <w:t>Clients:</w:t>
            </w:r>
          </w:p>
        </w:tc>
        <w:tc>
          <w:tcPr>
            <w:tcW w:w="720" w:type="dxa"/>
          </w:tcPr>
          <w:p w14:paraId="11A5C713" w14:textId="77777777" w:rsidR="00061DC8" w:rsidRPr="0071025E" w:rsidRDefault="00061DC8" w:rsidP="00B11A97">
            <w:pPr>
              <w:pStyle w:val="DHNormal"/>
              <w:rPr>
                <w:rFonts w:ascii="Arial" w:hAnsi="Arial" w:cs="Arial"/>
                <w:szCs w:val="24"/>
              </w:rPr>
            </w:pPr>
          </w:p>
        </w:tc>
        <w:tc>
          <w:tcPr>
            <w:tcW w:w="4536" w:type="dxa"/>
          </w:tcPr>
          <w:p w14:paraId="1FD2F1C1" w14:textId="77777777" w:rsidR="00061DC8" w:rsidRPr="0071025E" w:rsidRDefault="00061DC8" w:rsidP="00B11A97">
            <w:pPr>
              <w:pStyle w:val="DHNormal"/>
              <w:spacing w:before="240"/>
              <w:rPr>
                <w:rFonts w:ascii="Arial" w:hAnsi="Arial" w:cs="Arial"/>
                <w:szCs w:val="24"/>
              </w:rPr>
            </w:pPr>
            <w:r w:rsidRPr="0071025E">
              <w:rPr>
                <w:rFonts w:ascii="Arial" w:hAnsi="Arial" w:cs="Arial"/>
                <w:szCs w:val="24"/>
              </w:rPr>
              <w:t>Financial Professional:</w:t>
            </w:r>
          </w:p>
        </w:tc>
      </w:tr>
      <w:tr w:rsidR="00061DC8" w:rsidRPr="0071025E" w14:paraId="2988FEC4" w14:textId="77777777" w:rsidTr="00B11A97">
        <w:tc>
          <w:tcPr>
            <w:tcW w:w="4608" w:type="dxa"/>
            <w:tcBorders>
              <w:bottom w:val="single" w:sz="8" w:space="0" w:color="auto"/>
            </w:tcBorders>
          </w:tcPr>
          <w:p w14:paraId="3292DE8C" w14:textId="77777777" w:rsidR="00061DC8" w:rsidRPr="0071025E" w:rsidRDefault="00061DC8" w:rsidP="00B11A97">
            <w:pPr>
              <w:pStyle w:val="DHNormal"/>
              <w:spacing w:before="240"/>
              <w:rPr>
                <w:rFonts w:ascii="Arial" w:hAnsi="Arial" w:cs="Arial"/>
                <w:szCs w:val="24"/>
              </w:rPr>
            </w:pPr>
          </w:p>
        </w:tc>
        <w:tc>
          <w:tcPr>
            <w:tcW w:w="720" w:type="dxa"/>
          </w:tcPr>
          <w:p w14:paraId="47707FF1" w14:textId="77777777" w:rsidR="00061DC8" w:rsidRPr="0071025E" w:rsidRDefault="00061DC8" w:rsidP="00B11A97">
            <w:pPr>
              <w:pStyle w:val="DHNormal"/>
              <w:rPr>
                <w:rFonts w:ascii="Arial" w:hAnsi="Arial" w:cs="Arial"/>
                <w:szCs w:val="24"/>
              </w:rPr>
            </w:pPr>
          </w:p>
        </w:tc>
        <w:tc>
          <w:tcPr>
            <w:tcW w:w="4536" w:type="dxa"/>
            <w:tcBorders>
              <w:bottom w:val="single" w:sz="8" w:space="0" w:color="auto"/>
            </w:tcBorders>
          </w:tcPr>
          <w:p w14:paraId="41E92DA6" w14:textId="77777777" w:rsidR="00061DC8" w:rsidRPr="0071025E" w:rsidRDefault="00061DC8" w:rsidP="00B11A97">
            <w:pPr>
              <w:pStyle w:val="DHNormal"/>
              <w:spacing w:before="240"/>
              <w:rPr>
                <w:rFonts w:ascii="Arial" w:hAnsi="Arial" w:cs="Arial"/>
                <w:szCs w:val="24"/>
              </w:rPr>
            </w:pPr>
          </w:p>
        </w:tc>
      </w:tr>
      <w:tr w:rsidR="00061DC8" w:rsidRPr="0071025E" w14:paraId="142BFE8B" w14:textId="77777777" w:rsidTr="00B11A97">
        <w:tc>
          <w:tcPr>
            <w:tcW w:w="4608" w:type="dxa"/>
            <w:tcBorders>
              <w:top w:val="single" w:sz="8" w:space="0" w:color="auto"/>
            </w:tcBorders>
          </w:tcPr>
          <w:p w14:paraId="07A2674B" w14:textId="77777777" w:rsidR="00061DC8" w:rsidRPr="0071025E" w:rsidRDefault="00FE12B0" w:rsidP="00B11A97">
            <w:pPr>
              <w:pStyle w:val="DHNormal"/>
              <w:jc w:val="center"/>
              <w:rPr>
                <w:rFonts w:ascii="Arial" w:hAnsi="Arial" w:cs="Arial"/>
                <w:b/>
                <w:bCs/>
                <w:szCs w:val="24"/>
              </w:rPr>
            </w:pPr>
            <w:r w:rsidRPr="00FE12B0">
              <w:rPr>
                <w:rFonts w:ascii="Arial" w:hAnsi="Arial" w:cs="Arial"/>
                <w:b/>
                <w:bCs/>
                <w:szCs w:val="24"/>
                <w:highlight w:val="yellow"/>
              </w:rPr>
              <w:t>[full name of client]</w:t>
            </w:r>
          </w:p>
        </w:tc>
        <w:tc>
          <w:tcPr>
            <w:tcW w:w="720" w:type="dxa"/>
          </w:tcPr>
          <w:p w14:paraId="7C6163A9" w14:textId="77777777" w:rsidR="00061DC8" w:rsidRPr="0071025E" w:rsidRDefault="00061DC8" w:rsidP="00B11A97">
            <w:pPr>
              <w:pStyle w:val="DHNormal"/>
              <w:rPr>
                <w:rFonts w:ascii="Arial" w:hAnsi="Arial" w:cs="Arial"/>
                <w:szCs w:val="24"/>
              </w:rPr>
            </w:pPr>
          </w:p>
        </w:tc>
        <w:tc>
          <w:tcPr>
            <w:tcW w:w="4536" w:type="dxa"/>
            <w:tcBorders>
              <w:top w:val="single" w:sz="8" w:space="0" w:color="auto"/>
            </w:tcBorders>
          </w:tcPr>
          <w:p w14:paraId="3F394C2C" w14:textId="27382DF4" w:rsidR="00061DC8" w:rsidRPr="009508B0" w:rsidRDefault="009508B0" w:rsidP="00B11A97">
            <w:pPr>
              <w:pStyle w:val="DHNormal"/>
              <w:jc w:val="center"/>
              <w:rPr>
                <w:rFonts w:ascii="Arial" w:hAnsi="Arial" w:cs="Arial"/>
                <w:b/>
                <w:bCs/>
                <w:szCs w:val="24"/>
                <w:highlight w:val="yellow"/>
              </w:rPr>
            </w:pPr>
            <w:r w:rsidRPr="009508B0">
              <w:rPr>
                <w:rFonts w:ascii="Arial" w:hAnsi="Arial" w:cs="Arial"/>
                <w:b/>
                <w:bCs/>
                <w:szCs w:val="24"/>
                <w:highlight w:val="yellow"/>
              </w:rPr>
              <w:t>[name of Financial Professional]</w:t>
            </w:r>
          </w:p>
        </w:tc>
      </w:tr>
      <w:tr w:rsidR="00061DC8" w:rsidRPr="0071025E" w14:paraId="7592BD8D" w14:textId="77777777" w:rsidTr="00B11A97">
        <w:tc>
          <w:tcPr>
            <w:tcW w:w="4608" w:type="dxa"/>
            <w:tcBorders>
              <w:bottom w:val="single" w:sz="8" w:space="0" w:color="auto"/>
            </w:tcBorders>
          </w:tcPr>
          <w:p w14:paraId="76D0C3B4" w14:textId="77777777" w:rsidR="00061DC8" w:rsidRPr="0071025E" w:rsidRDefault="00061DC8" w:rsidP="00B11A97">
            <w:pPr>
              <w:pStyle w:val="DHNormal"/>
              <w:spacing w:before="360"/>
              <w:rPr>
                <w:rFonts w:ascii="Arial" w:hAnsi="Arial" w:cs="Arial"/>
                <w:szCs w:val="24"/>
              </w:rPr>
            </w:pPr>
          </w:p>
        </w:tc>
        <w:tc>
          <w:tcPr>
            <w:tcW w:w="720" w:type="dxa"/>
          </w:tcPr>
          <w:p w14:paraId="41F0CCD9" w14:textId="77777777" w:rsidR="00061DC8" w:rsidRPr="0071025E" w:rsidRDefault="00061DC8" w:rsidP="00B11A97">
            <w:pPr>
              <w:pStyle w:val="DHNormal"/>
              <w:rPr>
                <w:rFonts w:ascii="Arial" w:hAnsi="Arial" w:cs="Arial"/>
                <w:szCs w:val="24"/>
              </w:rPr>
            </w:pPr>
          </w:p>
        </w:tc>
        <w:tc>
          <w:tcPr>
            <w:tcW w:w="4536" w:type="dxa"/>
          </w:tcPr>
          <w:p w14:paraId="4DEF6F6E" w14:textId="77777777" w:rsidR="00061DC8" w:rsidRPr="0071025E" w:rsidRDefault="00061DC8" w:rsidP="00B11A97">
            <w:pPr>
              <w:pStyle w:val="DHNormal"/>
              <w:spacing w:before="360"/>
              <w:rPr>
                <w:rFonts w:ascii="Arial" w:hAnsi="Arial" w:cs="Arial"/>
                <w:szCs w:val="24"/>
              </w:rPr>
            </w:pPr>
          </w:p>
        </w:tc>
      </w:tr>
      <w:tr w:rsidR="00061DC8" w:rsidRPr="0071025E" w14:paraId="716A0C29" w14:textId="77777777" w:rsidTr="00B11A97">
        <w:tc>
          <w:tcPr>
            <w:tcW w:w="4608" w:type="dxa"/>
            <w:tcBorders>
              <w:top w:val="single" w:sz="8" w:space="0" w:color="auto"/>
            </w:tcBorders>
          </w:tcPr>
          <w:p w14:paraId="197ECE53" w14:textId="77777777" w:rsidR="00061DC8" w:rsidRPr="0071025E" w:rsidRDefault="00FE12B0" w:rsidP="00B11A97">
            <w:pPr>
              <w:pStyle w:val="DHNormal"/>
              <w:jc w:val="center"/>
              <w:rPr>
                <w:rFonts w:ascii="Arial" w:hAnsi="Arial" w:cs="Arial"/>
                <w:b/>
                <w:bCs/>
                <w:szCs w:val="24"/>
              </w:rPr>
            </w:pPr>
            <w:r w:rsidRPr="00FE12B0">
              <w:rPr>
                <w:rFonts w:ascii="Arial" w:hAnsi="Arial" w:cs="Arial"/>
                <w:b/>
                <w:bCs/>
                <w:szCs w:val="24"/>
                <w:highlight w:val="yellow"/>
              </w:rPr>
              <w:t>[full name of client]</w:t>
            </w:r>
          </w:p>
        </w:tc>
        <w:tc>
          <w:tcPr>
            <w:tcW w:w="720" w:type="dxa"/>
          </w:tcPr>
          <w:p w14:paraId="30BE029F" w14:textId="77777777" w:rsidR="00061DC8" w:rsidRPr="0071025E" w:rsidRDefault="00061DC8" w:rsidP="00B11A97">
            <w:pPr>
              <w:pStyle w:val="DHNormal"/>
              <w:rPr>
                <w:rFonts w:ascii="Arial" w:hAnsi="Arial" w:cs="Arial"/>
                <w:szCs w:val="24"/>
              </w:rPr>
            </w:pPr>
          </w:p>
        </w:tc>
        <w:tc>
          <w:tcPr>
            <w:tcW w:w="4536" w:type="dxa"/>
          </w:tcPr>
          <w:p w14:paraId="047757A5" w14:textId="77777777" w:rsidR="00061DC8" w:rsidRPr="0071025E" w:rsidRDefault="00061DC8" w:rsidP="00B11A97">
            <w:pPr>
              <w:pStyle w:val="DHNormal"/>
              <w:rPr>
                <w:rFonts w:ascii="Arial" w:hAnsi="Arial" w:cs="Arial"/>
                <w:szCs w:val="24"/>
              </w:rPr>
            </w:pPr>
          </w:p>
        </w:tc>
      </w:tr>
    </w:tbl>
    <w:p w14:paraId="0C617C15" w14:textId="77777777" w:rsidR="00061DC8" w:rsidRPr="0071025E" w:rsidRDefault="00061DC8" w:rsidP="00061DC8">
      <w:pPr>
        <w:pStyle w:val="DHNormal"/>
        <w:rPr>
          <w:rFonts w:ascii="Arial" w:hAnsi="Arial" w:cs="Arial"/>
          <w:szCs w:val="24"/>
        </w:rPr>
      </w:pPr>
    </w:p>
    <w:p w14:paraId="12E1D66C" w14:textId="77777777" w:rsidR="00061DC8" w:rsidRPr="0071025E" w:rsidRDefault="00061DC8" w:rsidP="00061DC8">
      <w:pPr>
        <w:pStyle w:val="DHNormal"/>
        <w:rPr>
          <w:rFonts w:ascii="Arial" w:hAnsi="Arial" w:cs="Arial"/>
          <w:szCs w:val="28"/>
        </w:rPr>
      </w:pPr>
      <w:r w:rsidRPr="0071025E">
        <w:rPr>
          <w:rFonts w:ascii="Arial" w:hAnsi="Arial" w:cs="Arial"/>
          <w:szCs w:val="24"/>
        </w:rPr>
        <w:br w:type="page"/>
      </w:r>
    </w:p>
    <w:p w14:paraId="7CEBA7D3" w14:textId="77777777" w:rsidR="00061DC8" w:rsidRDefault="00061DC8" w:rsidP="002039A8">
      <w:pPr>
        <w:pStyle w:val="DHNormal"/>
        <w:spacing w:after="240"/>
        <w:jc w:val="center"/>
        <w:rPr>
          <w:rFonts w:ascii="Arial" w:hAnsi="Arial" w:cs="Arial"/>
          <w:b/>
          <w:szCs w:val="24"/>
        </w:rPr>
      </w:pPr>
      <w:r w:rsidRPr="0071025E">
        <w:rPr>
          <w:rFonts w:ascii="Arial" w:hAnsi="Arial" w:cs="Arial"/>
          <w:b/>
          <w:szCs w:val="24"/>
        </w:rPr>
        <w:lastRenderedPageBreak/>
        <w:t>Schedule “C”</w:t>
      </w:r>
    </w:p>
    <w:p w14:paraId="77924B80" w14:textId="77777777" w:rsidR="002039A8" w:rsidRPr="0071025E" w:rsidRDefault="002039A8" w:rsidP="00061DC8">
      <w:pPr>
        <w:pStyle w:val="DHNormal"/>
        <w:jc w:val="center"/>
        <w:rPr>
          <w:rFonts w:ascii="Arial" w:hAnsi="Arial" w:cs="Arial"/>
          <w:b/>
          <w:szCs w:val="24"/>
        </w:rPr>
      </w:pPr>
      <w:r>
        <w:rPr>
          <w:rFonts w:ascii="Arial" w:hAnsi="Arial" w:cs="Arial"/>
          <w:b/>
          <w:szCs w:val="24"/>
        </w:rPr>
        <w:t xml:space="preserve">Sample </w:t>
      </w:r>
    </w:p>
    <w:p w14:paraId="42676576" w14:textId="77777777" w:rsidR="00061DC8" w:rsidRPr="0071025E" w:rsidRDefault="00061DC8" w:rsidP="002039A8">
      <w:pPr>
        <w:pStyle w:val="DHNormal"/>
        <w:jc w:val="center"/>
        <w:rPr>
          <w:rFonts w:ascii="Arial" w:hAnsi="Arial" w:cs="Arial"/>
          <w:b/>
          <w:szCs w:val="24"/>
        </w:rPr>
      </w:pPr>
      <w:r w:rsidRPr="0071025E">
        <w:rPr>
          <w:rFonts w:ascii="Arial" w:hAnsi="Arial" w:cs="Arial"/>
          <w:b/>
          <w:szCs w:val="24"/>
        </w:rPr>
        <w:t>Collaborative Family Professional Agreement</w:t>
      </w:r>
    </w:p>
    <w:p w14:paraId="13AC325E" w14:textId="77777777" w:rsidR="00061DC8" w:rsidRPr="0071025E" w:rsidRDefault="00061DC8" w:rsidP="00061DC8">
      <w:pPr>
        <w:pStyle w:val="DHNormal"/>
        <w:rPr>
          <w:rFonts w:ascii="Arial" w:hAnsi="Arial" w:cs="Arial"/>
          <w:szCs w:val="24"/>
        </w:rPr>
      </w:pPr>
    </w:p>
    <w:p w14:paraId="5014F319" w14:textId="77777777" w:rsidR="00061DC8" w:rsidRPr="0071025E" w:rsidRDefault="00061DC8" w:rsidP="00061DC8">
      <w:pPr>
        <w:pStyle w:val="DHNormal"/>
        <w:rPr>
          <w:rFonts w:ascii="Arial" w:hAnsi="Arial" w:cs="Arial"/>
          <w:szCs w:val="24"/>
        </w:rPr>
      </w:pPr>
    </w:p>
    <w:p w14:paraId="4EBEF3B4" w14:textId="77777777" w:rsidR="00061DC8" w:rsidRPr="0071025E" w:rsidRDefault="00061DC8" w:rsidP="00061DC8">
      <w:pPr>
        <w:pStyle w:val="DHParain3"/>
        <w:numPr>
          <w:ilvl w:val="0"/>
          <w:numId w:val="25"/>
        </w:numPr>
        <w:rPr>
          <w:rFonts w:ascii="Arial" w:hAnsi="Arial" w:cs="Arial"/>
          <w:b/>
          <w:szCs w:val="24"/>
        </w:rPr>
      </w:pPr>
      <w:r w:rsidRPr="0071025E">
        <w:rPr>
          <w:rFonts w:ascii="Arial" w:hAnsi="Arial" w:cs="Arial"/>
          <w:b/>
          <w:szCs w:val="24"/>
        </w:rPr>
        <w:t>The Role of the Collaborative Family Professional:</w:t>
      </w:r>
    </w:p>
    <w:p w14:paraId="0E981044" w14:textId="77777777" w:rsidR="00061DC8" w:rsidRPr="0071025E" w:rsidRDefault="00061DC8" w:rsidP="00061DC8">
      <w:pPr>
        <w:pStyle w:val="DHParain0"/>
        <w:rPr>
          <w:rFonts w:ascii="Arial" w:hAnsi="Arial" w:cs="Arial"/>
          <w:szCs w:val="24"/>
        </w:rPr>
      </w:pPr>
      <w:r w:rsidRPr="0071025E">
        <w:rPr>
          <w:rFonts w:ascii="Arial" w:hAnsi="Arial" w:cs="Arial"/>
          <w:szCs w:val="24"/>
        </w:rPr>
        <w:t>The Collaborative Family Professional can be helpful in assisting family members to move through the separation process in a positive way.  Their role may include:</w:t>
      </w:r>
    </w:p>
    <w:p w14:paraId="7AB4CC4D" w14:textId="77777777" w:rsidR="00061DC8" w:rsidRPr="0071025E" w:rsidRDefault="00061DC8" w:rsidP="00061DC8">
      <w:pPr>
        <w:pStyle w:val="DHHed2ain1"/>
        <w:numPr>
          <w:ilvl w:val="1"/>
          <w:numId w:val="20"/>
        </w:numPr>
        <w:rPr>
          <w:rFonts w:ascii="Arial" w:hAnsi="Arial" w:cs="Arial"/>
          <w:szCs w:val="24"/>
        </w:rPr>
      </w:pPr>
      <w:r w:rsidRPr="0071025E">
        <w:rPr>
          <w:rStyle w:val="DHHed2ain1Char"/>
          <w:rFonts w:ascii="Arial" w:hAnsi="Arial" w:cs="Arial"/>
          <w:b/>
          <w:szCs w:val="24"/>
        </w:rPr>
        <w:t>T</w:t>
      </w:r>
      <w:r w:rsidRPr="0071025E">
        <w:rPr>
          <w:rFonts w:ascii="Arial" w:hAnsi="Arial" w:cs="Arial"/>
          <w:b/>
          <w:szCs w:val="24"/>
        </w:rPr>
        <w:t>he Separation Coach</w:t>
      </w:r>
    </w:p>
    <w:p w14:paraId="050EB0BE" w14:textId="77777777" w:rsidR="00061DC8" w:rsidRPr="0071025E" w:rsidRDefault="00061DC8" w:rsidP="00061DC8">
      <w:pPr>
        <w:pStyle w:val="DHParain1"/>
        <w:numPr>
          <w:ilvl w:val="0"/>
          <w:numId w:val="23"/>
        </w:numPr>
        <w:spacing w:before="120"/>
        <w:rPr>
          <w:rFonts w:ascii="Arial" w:hAnsi="Arial" w:cs="Arial"/>
          <w:szCs w:val="24"/>
        </w:rPr>
      </w:pPr>
      <w:r w:rsidRPr="0071025E">
        <w:rPr>
          <w:rFonts w:ascii="Arial" w:hAnsi="Arial" w:cs="Arial"/>
          <w:szCs w:val="24"/>
        </w:rPr>
        <w:t>helps clients clarify their concerns;</w:t>
      </w:r>
    </w:p>
    <w:p w14:paraId="1F9F2BC9" w14:textId="77777777" w:rsidR="00061DC8" w:rsidRPr="0071025E" w:rsidRDefault="00061DC8" w:rsidP="00061DC8">
      <w:pPr>
        <w:pStyle w:val="DHParain1"/>
        <w:numPr>
          <w:ilvl w:val="0"/>
          <w:numId w:val="23"/>
        </w:numPr>
        <w:spacing w:before="0"/>
        <w:rPr>
          <w:rFonts w:ascii="Arial" w:hAnsi="Arial" w:cs="Arial"/>
          <w:szCs w:val="24"/>
        </w:rPr>
      </w:pPr>
      <w:r w:rsidRPr="0071025E">
        <w:rPr>
          <w:rFonts w:ascii="Arial" w:hAnsi="Arial" w:cs="Arial"/>
          <w:szCs w:val="24"/>
        </w:rPr>
        <w:t>helps clients manage their emotions;</w:t>
      </w:r>
    </w:p>
    <w:p w14:paraId="385F91CA" w14:textId="77777777" w:rsidR="00061DC8" w:rsidRPr="0071025E" w:rsidRDefault="00061DC8" w:rsidP="00061DC8">
      <w:pPr>
        <w:pStyle w:val="DHParain1"/>
        <w:numPr>
          <w:ilvl w:val="0"/>
          <w:numId w:val="23"/>
        </w:numPr>
        <w:spacing w:before="0"/>
        <w:rPr>
          <w:rFonts w:ascii="Arial" w:hAnsi="Arial" w:cs="Arial"/>
          <w:szCs w:val="24"/>
        </w:rPr>
      </w:pPr>
      <w:r w:rsidRPr="0071025E">
        <w:rPr>
          <w:rFonts w:ascii="Arial" w:hAnsi="Arial" w:cs="Arial"/>
          <w:szCs w:val="24"/>
        </w:rPr>
        <w:t>helps clients develop effective communication skills and reinforce those skills;</w:t>
      </w:r>
    </w:p>
    <w:p w14:paraId="4568CF12" w14:textId="77777777" w:rsidR="00061DC8" w:rsidRPr="0071025E" w:rsidRDefault="00061DC8" w:rsidP="00061DC8">
      <w:pPr>
        <w:pStyle w:val="DHParain1"/>
        <w:numPr>
          <w:ilvl w:val="0"/>
          <w:numId w:val="23"/>
        </w:numPr>
        <w:spacing w:before="0"/>
        <w:rPr>
          <w:rFonts w:ascii="Arial" w:hAnsi="Arial" w:cs="Arial"/>
          <w:szCs w:val="24"/>
        </w:rPr>
      </w:pPr>
      <w:r w:rsidRPr="0071025E">
        <w:rPr>
          <w:rFonts w:ascii="Arial" w:hAnsi="Arial" w:cs="Arial"/>
          <w:szCs w:val="24"/>
        </w:rPr>
        <w:t>helps clients develop effective co- parenting skills; and</w:t>
      </w:r>
    </w:p>
    <w:p w14:paraId="60DCB376" w14:textId="77777777" w:rsidR="00061DC8" w:rsidRPr="0071025E" w:rsidRDefault="00061DC8" w:rsidP="00061DC8">
      <w:pPr>
        <w:pStyle w:val="DHParain1"/>
        <w:numPr>
          <w:ilvl w:val="0"/>
          <w:numId w:val="23"/>
        </w:numPr>
        <w:spacing w:before="0"/>
        <w:rPr>
          <w:rFonts w:ascii="Arial" w:hAnsi="Arial" w:cs="Arial"/>
          <w:szCs w:val="24"/>
        </w:rPr>
      </w:pPr>
      <w:r w:rsidRPr="0071025E">
        <w:rPr>
          <w:rFonts w:ascii="Arial" w:hAnsi="Arial" w:cs="Arial"/>
          <w:szCs w:val="24"/>
        </w:rPr>
        <w:t>helps clients develop a parenting plan.</w:t>
      </w:r>
    </w:p>
    <w:p w14:paraId="0DDDB27A" w14:textId="77777777" w:rsidR="00061DC8" w:rsidRPr="0071025E" w:rsidRDefault="00061DC8" w:rsidP="00061DC8">
      <w:pPr>
        <w:pStyle w:val="DHHed2ain1"/>
        <w:numPr>
          <w:ilvl w:val="1"/>
          <w:numId w:val="20"/>
        </w:numPr>
        <w:rPr>
          <w:rFonts w:ascii="Arial" w:hAnsi="Arial" w:cs="Arial"/>
          <w:szCs w:val="24"/>
        </w:rPr>
      </w:pPr>
      <w:r w:rsidRPr="0071025E">
        <w:rPr>
          <w:rFonts w:ascii="Arial" w:hAnsi="Arial" w:cs="Arial"/>
          <w:b/>
          <w:szCs w:val="24"/>
        </w:rPr>
        <w:t>The Child</w:t>
      </w:r>
      <w:r w:rsidRPr="0071025E">
        <w:rPr>
          <w:rFonts w:ascii="Arial" w:hAnsi="Arial" w:cs="Arial"/>
          <w:szCs w:val="24"/>
        </w:rPr>
        <w:t xml:space="preserve"> </w:t>
      </w:r>
      <w:r w:rsidRPr="0071025E">
        <w:rPr>
          <w:rFonts w:ascii="Arial" w:hAnsi="Arial" w:cs="Arial"/>
          <w:b/>
          <w:szCs w:val="24"/>
        </w:rPr>
        <w:t>Consultant</w:t>
      </w:r>
    </w:p>
    <w:p w14:paraId="0D14A86C" w14:textId="77777777" w:rsidR="00061DC8" w:rsidRPr="0071025E" w:rsidRDefault="00061DC8" w:rsidP="00061DC8">
      <w:pPr>
        <w:pStyle w:val="DHParain1"/>
        <w:numPr>
          <w:ilvl w:val="0"/>
          <w:numId w:val="24"/>
        </w:numPr>
        <w:spacing w:before="120"/>
        <w:rPr>
          <w:rFonts w:ascii="Arial" w:hAnsi="Arial" w:cs="Arial"/>
          <w:szCs w:val="24"/>
        </w:rPr>
      </w:pPr>
      <w:r w:rsidRPr="0071025E">
        <w:rPr>
          <w:rFonts w:ascii="Arial" w:hAnsi="Arial" w:cs="Arial"/>
          <w:szCs w:val="24"/>
        </w:rPr>
        <w:t>is neutral;</w:t>
      </w:r>
    </w:p>
    <w:p w14:paraId="6C8DF041" w14:textId="77777777" w:rsidR="00061DC8" w:rsidRPr="0071025E" w:rsidRDefault="00061DC8" w:rsidP="00061DC8">
      <w:pPr>
        <w:pStyle w:val="DHParain1"/>
        <w:numPr>
          <w:ilvl w:val="0"/>
          <w:numId w:val="24"/>
        </w:numPr>
        <w:spacing w:before="0"/>
        <w:rPr>
          <w:rFonts w:ascii="Arial" w:hAnsi="Arial" w:cs="Arial"/>
          <w:szCs w:val="24"/>
        </w:rPr>
      </w:pPr>
      <w:r w:rsidRPr="0071025E">
        <w:rPr>
          <w:rFonts w:ascii="Arial" w:hAnsi="Arial" w:cs="Arial"/>
          <w:szCs w:val="24"/>
        </w:rPr>
        <w:t>listens to each child;</w:t>
      </w:r>
    </w:p>
    <w:p w14:paraId="1C46D039" w14:textId="77777777" w:rsidR="00061DC8" w:rsidRPr="0071025E" w:rsidRDefault="00061DC8" w:rsidP="00061DC8">
      <w:pPr>
        <w:pStyle w:val="DHParain1"/>
        <w:numPr>
          <w:ilvl w:val="0"/>
          <w:numId w:val="24"/>
        </w:numPr>
        <w:spacing w:before="0"/>
        <w:rPr>
          <w:rFonts w:ascii="Arial" w:hAnsi="Arial" w:cs="Arial"/>
          <w:szCs w:val="24"/>
        </w:rPr>
      </w:pPr>
      <w:r w:rsidRPr="0071025E">
        <w:rPr>
          <w:rFonts w:ascii="Arial" w:hAnsi="Arial" w:cs="Arial"/>
          <w:szCs w:val="24"/>
        </w:rPr>
        <w:t>sensitizes parents to the needs of each child in the context of the divorce; and</w:t>
      </w:r>
    </w:p>
    <w:p w14:paraId="63AECFAE" w14:textId="77777777" w:rsidR="00061DC8" w:rsidRPr="0071025E" w:rsidRDefault="00061DC8" w:rsidP="00061DC8">
      <w:pPr>
        <w:pStyle w:val="DHParain1"/>
        <w:numPr>
          <w:ilvl w:val="0"/>
          <w:numId w:val="24"/>
        </w:numPr>
        <w:spacing w:before="0"/>
        <w:rPr>
          <w:rFonts w:ascii="Arial" w:hAnsi="Arial" w:cs="Arial"/>
          <w:szCs w:val="24"/>
        </w:rPr>
      </w:pPr>
      <w:r w:rsidRPr="0071025E">
        <w:rPr>
          <w:rFonts w:ascii="Arial" w:hAnsi="Arial" w:cs="Arial"/>
          <w:szCs w:val="24"/>
        </w:rPr>
        <w:t>provides information to parents to help them in the development of their parenting plan.</w:t>
      </w:r>
    </w:p>
    <w:p w14:paraId="44623029" w14:textId="77777777" w:rsidR="00061DC8" w:rsidRPr="0071025E" w:rsidRDefault="00061DC8" w:rsidP="00061DC8">
      <w:pPr>
        <w:pStyle w:val="DHHed2ain1"/>
        <w:numPr>
          <w:ilvl w:val="1"/>
          <w:numId w:val="20"/>
        </w:numPr>
        <w:rPr>
          <w:rFonts w:ascii="Arial" w:hAnsi="Arial" w:cs="Arial"/>
          <w:szCs w:val="24"/>
        </w:rPr>
      </w:pPr>
      <w:r w:rsidRPr="0071025E">
        <w:rPr>
          <w:rFonts w:ascii="Arial" w:hAnsi="Arial" w:cs="Arial"/>
          <w:b/>
          <w:szCs w:val="24"/>
        </w:rPr>
        <w:t>The Facilitator</w:t>
      </w:r>
    </w:p>
    <w:p w14:paraId="05DE6898" w14:textId="77777777" w:rsidR="00061DC8" w:rsidRPr="0071025E" w:rsidRDefault="00061DC8" w:rsidP="00061DC8">
      <w:pPr>
        <w:pStyle w:val="DHParain1"/>
        <w:numPr>
          <w:ilvl w:val="0"/>
          <w:numId w:val="26"/>
        </w:numPr>
        <w:spacing w:before="120"/>
        <w:rPr>
          <w:rFonts w:ascii="Arial" w:hAnsi="Arial" w:cs="Arial"/>
          <w:szCs w:val="24"/>
        </w:rPr>
      </w:pPr>
      <w:r w:rsidRPr="0071025E">
        <w:rPr>
          <w:rFonts w:ascii="Arial" w:hAnsi="Arial" w:cs="Arial"/>
          <w:szCs w:val="24"/>
        </w:rPr>
        <w:t>is neutral</w:t>
      </w:r>
    </w:p>
    <w:p w14:paraId="405F3E93" w14:textId="77777777" w:rsidR="00061DC8" w:rsidRPr="0071025E" w:rsidRDefault="00061DC8" w:rsidP="00061DC8">
      <w:pPr>
        <w:pStyle w:val="DHParain1"/>
        <w:numPr>
          <w:ilvl w:val="0"/>
          <w:numId w:val="26"/>
        </w:numPr>
        <w:spacing w:before="0"/>
        <w:rPr>
          <w:rFonts w:ascii="Arial" w:hAnsi="Arial" w:cs="Arial"/>
          <w:szCs w:val="24"/>
        </w:rPr>
      </w:pPr>
      <w:r w:rsidRPr="0071025E">
        <w:rPr>
          <w:rFonts w:ascii="Arial" w:hAnsi="Arial" w:cs="Arial"/>
          <w:szCs w:val="24"/>
        </w:rPr>
        <w:t>helps members of the Collaborative team to communicate more effectively at and between meetings</w:t>
      </w:r>
    </w:p>
    <w:p w14:paraId="20F05F73" w14:textId="77777777" w:rsidR="00061DC8" w:rsidRPr="0071025E" w:rsidRDefault="00061DC8" w:rsidP="00061DC8">
      <w:pPr>
        <w:pStyle w:val="DHParain1"/>
        <w:numPr>
          <w:ilvl w:val="0"/>
          <w:numId w:val="26"/>
        </w:numPr>
        <w:spacing w:before="0"/>
        <w:rPr>
          <w:rFonts w:ascii="Arial" w:hAnsi="Arial" w:cs="Arial"/>
          <w:szCs w:val="24"/>
        </w:rPr>
      </w:pPr>
      <w:r w:rsidRPr="0071025E">
        <w:rPr>
          <w:rFonts w:ascii="Arial" w:hAnsi="Arial" w:cs="Arial"/>
          <w:szCs w:val="24"/>
        </w:rPr>
        <w:t xml:space="preserve">helps manage client emotions to enable the process to be more productive and resolution-focused </w:t>
      </w:r>
    </w:p>
    <w:p w14:paraId="408A94A5" w14:textId="77777777" w:rsidR="00061DC8" w:rsidRPr="0071025E" w:rsidRDefault="00061DC8" w:rsidP="00061DC8">
      <w:pPr>
        <w:pStyle w:val="DHParain0"/>
        <w:rPr>
          <w:rFonts w:ascii="Arial" w:hAnsi="Arial" w:cs="Arial"/>
          <w:szCs w:val="24"/>
        </w:rPr>
      </w:pPr>
      <w:r w:rsidRPr="0071025E">
        <w:rPr>
          <w:rFonts w:ascii="Arial" w:hAnsi="Arial" w:cs="Arial"/>
          <w:szCs w:val="24"/>
        </w:rPr>
        <w:t xml:space="preserve">Although the work may continue when the legal intervention is completed, Collaborative Family Professionals remain focused on assisting family members with the separation related issues. </w:t>
      </w:r>
    </w:p>
    <w:p w14:paraId="1F755DED" w14:textId="77777777" w:rsidR="00061DC8" w:rsidRPr="0071025E" w:rsidRDefault="00061DC8" w:rsidP="00061DC8">
      <w:pPr>
        <w:pStyle w:val="DHHed11in0"/>
        <w:numPr>
          <w:ilvl w:val="0"/>
          <w:numId w:val="25"/>
        </w:numPr>
        <w:rPr>
          <w:rFonts w:ascii="Arial" w:hAnsi="Arial" w:cs="Arial"/>
          <w:b/>
          <w:szCs w:val="24"/>
        </w:rPr>
      </w:pPr>
      <w:r w:rsidRPr="0071025E">
        <w:rPr>
          <w:rFonts w:ascii="Arial" w:hAnsi="Arial" w:cs="Arial"/>
          <w:b/>
          <w:szCs w:val="24"/>
        </w:rPr>
        <w:t>Confidentiality:</w:t>
      </w:r>
    </w:p>
    <w:p w14:paraId="74A11AB8" w14:textId="77777777" w:rsidR="00061DC8" w:rsidRPr="0071025E" w:rsidRDefault="00061DC8" w:rsidP="00061DC8">
      <w:pPr>
        <w:pStyle w:val="DHParain0"/>
        <w:rPr>
          <w:rFonts w:ascii="Arial" w:hAnsi="Arial" w:cs="Arial"/>
          <w:szCs w:val="24"/>
        </w:rPr>
      </w:pPr>
      <w:r w:rsidRPr="0071025E">
        <w:rPr>
          <w:rFonts w:ascii="Arial" w:hAnsi="Arial" w:cs="Arial"/>
          <w:szCs w:val="24"/>
        </w:rPr>
        <w:t>When other Collaborative team professionals are engaged, both clients consent to the exchange of information between the Collaborative Family Professionals and other Collaborative team professionals.  Clients must provide written consent for the release of any information to anyone who is not a Collaborative team professional.</w:t>
      </w:r>
    </w:p>
    <w:p w14:paraId="638B0BF0" w14:textId="77777777" w:rsidR="00061DC8" w:rsidRPr="0071025E" w:rsidRDefault="00061DC8" w:rsidP="00061DC8">
      <w:pPr>
        <w:pStyle w:val="DHParain0"/>
        <w:rPr>
          <w:rFonts w:ascii="Arial" w:hAnsi="Arial" w:cs="Arial"/>
          <w:szCs w:val="24"/>
        </w:rPr>
      </w:pPr>
      <w:r w:rsidRPr="0071025E">
        <w:rPr>
          <w:rFonts w:ascii="Arial" w:hAnsi="Arial" w:cs="Arial"/>
          <w:szCs w:val="24"/>
        </w:rPr>
        <w:lastRenderedPageBreak/>
        <w:t>Should either client elect to move from the Collaborative process into a court process, all materials, including all content (both written and oral) of sessions with the Collaborative Family Professionals, will remain confidential and may not be used in any court proceedings between the clients.</w:t>
      </w:r>
    </w:p>
    <w:p w14:paraId="6855E335" w14:textId="77777777" w:rsidR="00061DC8" w:rsidRPr="0071025E" w:rsidRDefault="00061DC8" w:rsidP="00061DC8">
      <w:pPr>
        <w:pStyle w:val="DHParain0"/>
        <w:rPr>
          <w:rFonts w:ascii="Arial" w:hAnsi="Arial" w:cs="Arial"/>
          <w:szCs w:val="24"/>
        </w:rPr>
      </w:pPr>
      <w:r w:rsidRPr="0071025E">
        <w:rPr>
          <w:rFonts w:ascii="Arial" w:hAnsi="Arial" w:cs="Arial"/>
          <w:szCs w:val="24"/>
        </w:rPr>
        <w:t>The clients agree that they will not require the Collaborative Family Professional, by subpoena or otherwise, to testify as a witness and/or to produce his/her records or notes in any subsequent litigation.</w:t>
      </w:r>
    </w:p>
    <w:p w14:paraId="41FA4D1C" w14:textId="77777777" w:rsidR="00061DC8" w:rsidRPr="0071025E" w:rsidRDefault="00061DC8" w:rsidP="00061DC8">
      <w:pPr>
        <w:pStyle w:val="DHParain0"/>
        <w:rPr>
          <w:rFonts w:ascii="Arial" w:hAnsi="Arial" w:cs="Arial"/>
          <w:szCs w:val="24"/>
        </w:rPr>
      </w:pPr>
      <w:r w:rsidRPr="0071025E">
        <w:rPr>
          <w:rFonts w:ascii="Arial" w:hAnsi="Arial" w:cs="Arial"/>
          <w:szCs w:val="24"/>
        </w:rPr>
        <w:t>If either client subpoenas the Collaborative Family Professional’s records or notes in any legal or administrative proceeding, then the client, who has issued the subpoena, shall be deemed to have agreed to pay all the costs required for the Collaborative Family Professional to quash the said subpoena</w:t>
      </w:r>
    </w:p>
    <w:p w14:paraId="3A6CF161" w14:textId="77777777" w:rsidR="00061DC8" w:rsidRPr="0071025E" w:rsidRDefault="00061DC8" w:rsidP="00061DC8">
      <w:pPr>
        <w:pStyle w:val="DHHed11in0"/>
        <w:numPr>
          <w:ilvl w:val="0"/>
          <w:numId w:val="25"/>
        </w:numPr>
        <w:ind w:left="0" w:firstLine="0"/>
        <w:rPr>
          <w:rFonts w:ascii="Arial" w:hAnsi="Arial" w:cs="Arial"/>
          <w:b/>
          <w:szCs w:val="24"/>
        </w:rPr>
      </w:pPr>
      <w:r w:rsidRPr="0071025E">
        <w:rPr>
          <w:rFonts w:ascii="Arial" w:hAnsi="Arial" w:cs="Arial"/>
          <w:b/>
          <w:szCs w:val="24"/>
        </w:rPr>
        <w:t>Confidentiality of Work with Children:</w:t>
      </w:r>
    </w:p>
    <w:p w14:paraId="0074F7A6" w14:textId="77777777" w:rsidR="00061DC8" w:rsidRPr="0071025E" w:rsidRDefault="00061DC8" w:rsidP="00061DC8">
      <w:pPr>
        <w:pStyle w:val="DHParain0"/>
        <w:rPr>
          <w:rFonts w:ascii="Arial" w:hAnsi="Arial" w:cs="Arial"/>
          <w:szCs w:val="24"/>
        </w:rPr>
      </w:pPr>
      <w:r w:rsidRPr="0071025E">
        <w:rPr>
          <w:rFonts w:ascii="Arial" w:hAnsi="Arial" w:cs="Arial"/>
          <w:szCs w:val="24"/>
        </w:rPr>
        <w:t>Should parents request that a neutral Child Consultant meet with the children, they agree that the Child Consultant will only provide them with verbal feedback about the children’s concerns or thoughts.  The parents further agree that the Child Consultant will not provide verbatim comments from the children, nor will he/she provide a written report.</w:t>
      </w:r>
    </w:p>
    <w:p w14:paraId="224D53E1" w14:textId="77777777" w:rsidR="00061DC8" w:rsidRPr="0071025E" w:rsidRDefault="00061DC8" w:rsidP="00061DC8">
      <w:pPr>
        <w:pStyle w:val="DHParain0"/>
        <w:rPr>
          <w:rFonts w:ascii="Arial" w:hAnsi="Arial" w:cs="Arial"/>
          <w:szCs w:val="24"/>
        </w:rPr>
      </w:pPr>
      <w:r w:rsidRPr="0071025E">
        <w:rPr>
          <w:rFonts w:ascii="Arial" w:hAnsi="Arial" w:cs="Arial"/>
          <w:szCs w:val="24"/>
        </w:rPr>
        <w:t>Although the Child Consultant will encourage open communication between the children and their parents, the parents agree that the Child Consultant will not release information to them or to anyone, that the children have asked her to keep confidential unless she has reason to believe that the children’s safety, or any other person’s safety, is in danger.</w:t>
      </w:r>
    </w:p>
    <w:p w14:paraId="0B97978A" w14:textId="77777777" w:rsidR="00061DC8" w:rsidRPr="0071025E" w:rsidRDefault="00061DC8" w:rsidP="00061DC8">
      <w:pPr>
        <w:pStyle w:val="DHHed11in0"/>
        <w:numPr>
          <w:ilvl w:val="0"/>
          <w:numId w:val="25"/>
        </w:numPr>
        <w:ind w:left="0" w:firstLine="0"/>
        <w:rPr>
          <w:rFonts w:ascii="Arial" w:hAnsi="Arial" w:cs="Arial"/>
          <w:b/>
          <w:szCs w:val="24"/>
        </w:rPr>
      </w:pPr>
      <w:r w:rsidRPr="0071025E">
        <w:rPr>
          <w:rFonts w:ascii="Arial" w:hAnsi="Arial" w:cs="Arial"/>
          <w:b/>
          <w:szCs w:val="24"/>
        </w:rPr>
        <w:t>Limitations to Confidentiality:</w:t>
      </w:r>
    </w:p>
    <w:p w14:paraId="519D3BF9" w14:textId="77777777" w:rsidR="00061DC8" w:rsidRPr="0071025E" w:rsidRDefault="00061DC8" w:rsidP="00D6522C">
      <w:pPr>
        <w:pStyle w:val="DHParain0"/>
        <w:jc w:val="left"/>
        <w:rPr>
          <w:rFonts w:ascii="Arial" w:hAnsi="Arial" w:cs="Arial"/>
          <w:szCs w:val="24"/>
        </w:rPr>
      </w:pPr>
      <w:r w:rsidRPr="0071025E">
        <w:rPr>
          <w:rFonts w:ascii="Arial" w:hAnsi="Arial" w:cs="Arial"/>
          <w:szCs w:val="24"/>
        </w:rPr>
        <w:t>The clients have been made aware that there are certain times when the Collaborative Family Professional may disclose or are required to disclose information.  These include reporting suspicions of child abuse to the Children’s Aid Society; reporting information that suggests an actual or potential danger to human life or safety to the appropriate authorities; providing information to the courts as directed through subpoena, search warrant, or other legal order; for research or educational purposes on an anonymous basis.</w:t>
      </w:r>
      <w:r w:rsidRPr="0071025E">
        <w:rPr>
          <w:rFonts w:ascii="Arial" w:hAnsi="Arial" w:cs="Arial"/>
          <w:szCs w:val="24"/>
        </w:rPr>
        <w:br/>
      </w:r>
    </w:p>
    <w:p w14:paraId="18128F72" w14:textId="77777777" w:rsidR="00061DC8" w:rsidRPr="0071025E" w:rsidRDefault="00061DC8" w:rsidP="00061DC8">
      <w:pPr>
        <w:pStyle w:val="DHHed11in0"/>
        <w:numPr>
          <w:ilvl w:val="0"/>
          <w:numId w:val="25"/>
        </w:numPr>
        <w:ind w:left="0" w:firstLine="0"/>
        <w:rPr>
          <w:rFonts w:ascii="Arial" w:hAnsi="Arial" w:cs="Arial"/>
          <w:b/>
          <w:szCs w:val="24"/>
        </w:rPr>
      </w:pPr>
      <w:r w:rsidRPr="0071025E">
        <w:rPr>
          <w:rFonts w:ascii="Arial" w:hAnsi="Arial" w:cs="Arial"/>
          <w:b/>
          <w:szCs w:val="24"/>
        </w:rPr>
        <w:t>Withdrawal from the Collaborative Process:</w:t>
      </w:r>
    </w:p>
    <w:p w14:paraId="1B15CB41" w14:textId="77777777" w:rsidR="00061DC8" w:rsidRPr="0071025E" w:rsidRDefault="00061DC8" w:rsidP="00061DC8">
      <w:pPr>
        <w:pStyle w:val="DHParain0"/>
        <w:rPr>
          <w:rFonts w:ascii="Arial" w:hAnsi="Arial" w:cs="Arial"/>
          <w:szCs w:val="24"/>
        </w:rPr>
      </w:pPr>
      <w:r w:rsidRPr="0071025E">
        <w:rPr>
          <w:rFonts w:ascii="Arial" w:hAnsi="Arial" w:cs="Arial"/>
          <w:szCs w:val="24"/>
        </w:rPr>
        <w:t>If either client decides that the Collaborative process is no longer viable and decides to end the Collaborative process, he or she agrees to immediately inform the other client, the Collaborative Family Professional, and all Collaborative team members in writing, about the decision to end the Collaborative process.</w:t>
      </w:r>
    </w:p>
    <w:p w14:paraId="2E2330FD" w14:textId="77777777" w:rsidR="00061DC8" w:rsidRPr="0071025E" w:rsidRDefault="00061DC8" w:rsidP="00061DC8">
      <w:pPr>
        <w:pStyle w:val="DHParain0"/>
        <w:rPr>
          <w:rFonts w:ascii="Arial" w:hAnsi="Arial" w:cs="Arial"/>
          <w:szCs w:val="24"/>
        </w:rPr>
      </w:pPr>
      <w:r w:rsidRPr="0071025E">
        <w:rPr>
          <w:rFonts w:ascii="Arial" w:hAnsi="Arial" w:cs="Arial"/>
          <w:szCs w:val="24"/>
        </w:rPr>
        <w:t xml:space="preserve">The Collaborative Family Professional reserves the right to withdraw from the case for any reason.  Should the Collaborative Family Professional decide to withdraw, he/she agrees to provide written notice of withdrawal to the clients and their lawyers. </w:t>
      </w:r>
    </w:p>
    <w:p w14:paraId="171B327A" w14:textId="77777777" w:rsidR="00061DC8" w:rsidRPr="0071025E" w:rsidRDefault="00061DC8" w:rsidP="00061DC8">
      <w:pPr>
        <w:pStyle w:val="DHParain0"/>
        <w:rPr>
          <w:rFonts w:ascii="Arial" w:hAnsi="Arial" w:cs="Arial"/>
          <w:szCs w:val="24"/>
        </w:rPr>
      </w:pPr>
      <w:r w:rsidRPr="0071025E">
        <w:rPr>
          <w:rFonts w:ascii="Arial" w:hAnsi="Arial" w:cs="Arial"/>
          <w:szCs w:val="24"/>
        </w:rPr>
        <w:lastRenderedPageBreak/>
        <w:t>If the Collaborative process has not been terminated, the withdrawing Collaborative Family Professional will make every effort to provide suitable referrals to other Collaborative Family Professionals to facilitate the engagement of a new Collaborative Family Professional.</w:t>
      </w:r>
    </w:p>
    <w:p w14:paraId="096C40A0" w14:textId="77777777" w:rsidR="00061DC8" w:rsidRPr="0071025E" w:rsidRDefault="00061DC8" w:rsidP="00061DC8">
      <w:pPr>
        <w:pStyle w:val="DHHed11in0"/>
        <w:numPr>
          <w:ilvl w:val="0"/>
          <w:numId w:val="25"/>
        </w:numPr>
        <w:ind w:left="0" w:firstLine="0"/>
        <w:rPr>
          <w:rFonts w:ascii="Arial" w:hAnsi="Arial" w:cs="Arial"/>
          <w:b/>
          <w:szCs w:val="24"/>
        </w:rPr>
      </w:pPr>
      <w:r w:rsidRPr="0071025E">
        <w:rPr>
          <w:rFonts w:ascii="Arial" w:hAnsi="Arial" w:cs="Arial"/>
          <w:b/>
          <w:szCs w:val="24"/>
        </w:rPr>
        <w:t>Limitations:</w:t>
      </w:r>
    </w:p>
    <w:p w14:paraId="18F7E67C" w14:textId="77777777" w:rsidR="00061DC8" w:rsidRPr="0071025E" w:rsidRDefault="00061DC8" w:rsidP="00061DC8">
      <w:pPr>
        <w:pStyle w:val="DHParain0"/>
        <w:rPr>
          <w:rFonts w:ascii="Arial" w:hAnsi="Arial" w:cs="Arial"/>
          <w:szCs w:val="24"/>
        </w:rPr>
      </w:pPr>
      <w:r w:rsidRPr="0071025E">
        <w:rPr>
          <w:rFonts w:ascii="Arial" w:hAnsi="Arial" w:cs="Arial"/>
          <w:szCs w:val="24"/>
        </w:rPr>
        <w:t>While the Collaborative process is not a guarantee of success and cannot eliminate past disharmony and irreconcilable differences, we believe it offers a positive method of developing a cooperative solution.  For couples with children, it helps them move towards a positive co-parenting relationship.</w:t>
      </w:r>
    </w:p>
    <w:p w14:paraId="7951EAE6" w14:textId="77777777" w:rsidR="00061DC8" w:rsidRPr="0071025E" w:rsidRDefault="00061DC8" w:rsidP="00061DC8">
      <w:pPr>
        <w:pStyle w:val="DHNormal"/>
        <w:spacing w:before="240"/>
        <w:rPr>
          <w:rFonts w:ascii="Arial" w:hAnsi="Arial" w:cs="Arial"/>
          <w:szCs w:val="24"/>
          <w:lang w:val="en-GB"/>
        </w:rPr>
      </w:pPr>
      <w:r w:rsidRPr="0071025E">
        <w:rPr>
          <w:rFonts w:ascii="Arial" w:hAnsi="Arial" w:cs="Arial"/>
          <w:szCs w:val="24"/>
          <w:lang w:val="en-GB"/>
        </w:rPr>
        <w:t>We have read the above schedule in its entirety, understand the content and agree to its terms.</w:t>
      </w:r>
    </w:p>
    <w:p w14:paraId="56AD812D" w14:textId="0379C023" w:rsidR="00061DC8" w:rsidRPr="0071025E" w:rsidRDefault="00061DC8" w:rsidP="00061DC8">
      <w:pPr>
        <w:pStyle w:val="DHNormal"/>
        <w:spacing w:before="360"/>
        <w:rPr>
          <w:rFonts w:ascii="Arial" w:hAnsi="Arial" w:cs="Arial"/>
          <w:szCs w:val="24"/>
        </w:rPr>
      </w:pPr>
      <w:r w:rsidRPr="0071025E">
        <w:rPr>
          <w:rFonts w:ascii="Arial" w:hAnsi="Arial" w:cs="Arial"/>
          <w:szCs w:val="24"/>
        </w:rPr>
        <w:t xml:space="preserve">Dated on      </w:t>
      </w:r>
      <w:r w:rsidR="002039A8">
        <w:rPr>
          <w:rFonts w:ascii="Arial" w:hAnsi="Arial" w:cs="Arial"/>
          <w:szCs w:val="24"/>
        </w:rPr>
        <w:t xml:space="preserve"> </w:t>
      </w:r>
      <w:r w:rsidRPr="0071025E">
        <w:rPr>
          <w:rFonts w:ascii="Arial" w:hAnsi="Arial" w:cs="Arial"/>
          <w:szCs w:val="24"/>
        </w:rPr>
        <w:t xml:space="preserve"> </w:t>
      </w:r>
      <w:proofErr w:type="gramStart"/>
      <w:r w:rsidRPr="0071025E">
        <w:rPr>
          <w:rFonts w:ascii="Arial" w:hAnsi="Arial" w:cs="Arial"/>
          <w:szCs w:val="24"/>
        </w:rPr>
        <w:t xml:space="preserve">  ,</w:t>
      </w:r>
      <w:proofErr w:type="gramEnd"/>
      <w:r w:rsidRPr="0071025E">
        <w:rPr>
          <w:rFonts w:ascii="Arial" w:hAnsi="Arial" w:cs="Arial"/>
          <w:szCs w:val="24"/>
        </w:rPr>
        <w:t xml:space="preserve"> 20</w:t>
      </w:r>
      <w:r w:rsidR="005E75E7">
        <w:rPr>
          <w:rFonts w:ascii="Arial" w:hAnsi="Arial" w:cs="Arial"/>
          <w:szCs w:val="24"/>
        </w:rPr>
        <w:t>2</w:t>
      </w:r>
      <w:r w:rsidRPr="0071025E">
        <w:rPr>
          <w:rFonts w:ascii="Arial" w:hAnsi="Arial" w:cs="Arial"/>
          <w:szCs w:val="24"/>
        </w:rPr>
        <w:t xml:space="preserve">    </w:t>
      </w:r>
    </w:p>
    <w:tbl>
      <w:tblPr>
        <w:tblW w:w="0" w:type="auto"/>
        <w:tblLook w:val="01E0" w:firstRow="1" w:lastRow="1" w:firstColumn="1" w:lastColumn="1" w:noHBand="0" w:noVBand="0"/>
      </w:tblPr>
      <w:tblGrid>
        <w:gridCol w:w="4608"/>
        <w:gridCol w:w="720"/>
        <w:gridCol w:w="4536"/>
      </w:tblGrid>
      <w:tr w:rsidR="00061DC8" w:rsidRPr="0071025E" w14:paraId="0FFDAE05" w14:textId="77777777" w:rsidTr="00B11A97">
        <w:tc>
          <w:tcPr>
            <w:tcW w:w="4608" w:type="dxa"/>
          </w:tcPr>
          <w:p w14:paraId="59416C7E" w14:textId="77777777" w:rsidR="00061DC8" w:rsidRPr="0071025E" w:rsidRDefault="00061DC8" w:rsidP="00B11A97">
            <w:pPr>
              <w:pStyle w:val="DHNormal"/>
              <w:spacing w:before="240"/>
              <w:rPr>
                <w:rFonts w:ascii="Arial" w:hAnsi="Arial" w:cs="Arial"/>
                <w:szCs w:val="24"/>
              </w:rPr>
            </w:pPr>
            <w:r w:rsidRPr="0071025E">
              <w:rPr>
                <w:rFonts w:ascii="Arial" w:hAnsi="Arial" w:cs="Arial"/>
                <w:szCs w:val="24"/>
              </w:rPr>
              <w:t>Clients:</w:t>
            </w:r>
          </w:p>
        </w:tc>
        <w:tc>
          <w:tcPr>
            <w:tcW w:w="720" w:type="dxa"/>
          </w:tcPr>
          <w:p w14:paraId="3DEC131D" w14:textId="77777777" w:rsidR="00061DC8" w:rsidRPr="0071025E" w:rsidRDefault="00061DC8" w:rsidP="00B11A97">
            <w:pPr>
              <w:pStyle w:val="DHNormal"/>
              <w:rPr>
                <w:rFonts w:ascii="Arial" w:hAnsi="Arial" w:cs="Arial"/>
                <w:szCs w:val="24"/>
              </w:rPr>
            </w:pPr>
          </w:p>
        </w:tc>
        <w:tc>
          <w:tcPr>
            <w:tcW w:w="4536" w:type="dxa"/>
          </w:tcPr>
          <w:p w14:paraId="24A6043F" w14:textId="77777777" w:rsidR="00061DC8" w:rsidRPr="0071025E" w:rsidRDefault="00061DC8" w:rsidP="00B11A97">
            <w:pPr>
              <w:pStyle w:val="DHNormal"/>
              <w:spacing w:before="240"/>
              <w:rPr>
                <w:rFonts w:ascii="Arial" w:hAnsi="Arial" w:cs="Arial"/>
                <w:szCs w:val="24"/>
              </w:rPr>
            </w:pPr>
            <w:r w:rsidRPr="0071025E">
              <w:rPr>
                <w:rFonts w:ascii="Arial" w:hAnsi="Arial" w:cs="Arial"/>
                <w:szCs w:val="24"/>
              </w:rPr>
              <w:t>Collaborative Family Professional(s):</w:t>
            </w:r>
          </w:p>
        </w:tc>
      </w:tr>
      <w:tr w:rsidR="00061DC8" w:rsidRPr="0071025E" w14:paraId="245E3F44" w14:textId="77777777" w:rsidTr="00B11A97">
        <w:tc>
          <w:tcPr>
            <w:tcW w:w="4608" w:type="dxa"/>
            <w:tcBorders>
              <w:bottom w:val="single" w:sz="8" w:space="0" w:color="auto"/>
            </w:tcBorders>
          </w:tcPr>
          <w:p w14:paraId="1209B416" w14:textId="77777777" w:rsidR="00061DC8" w:rsidRPr="0071025E" w:rsidRDefault="00061DC8" w:rsidP="00B11A97">
            <w:pPr>
              <w:pStyle w:val="DHNormal"/>
              <w:spacing w:before="240"/>
              <w:rPr>
                <w:rFonts w:ascii="Arial" w:hAnsi="Arial" w:cs="Arial"/>
                <w:szCs w:val="24"/>
              </w:rPr>
            </w:pPr>
          </w:p>
        </w:tc>
        <w:tc>
          <w:tcPr>
            <w:tcW w:w="720" w:type="dxa"/>
          </w:tcPr>
          <w:p w14:paraId="194E614C" w14:textId="77777777" w:rsidR="00061DC8" w:rsidRPr="0071025E" w:rsidRDefault="00061DC8" w:rsidP="00B11A97">
            <w:pPr>
              <w:pStyle w:val="DHNormal"/>
              <w:rPr>
                <w:rFonts w:ascii="Arial" w:hAnsi="Arial" w:cs="Arial"/>
                <w:szCs w:val="24"/>
              </w:rPr>
            </w:pPr>
          </w:p>
        </w:tc>
        <w:tc>
          <w:tcPr>
            <w:tcW w:w="4536" w:type="dxa"/>
            <w:tcBorders>
              <w:bottom w:val="single" w:sz="8" w:space="0" w:color="auto"/>
            </w:tcBorders>
          </w:tcPr>
          <w:p w14:paraId="6EF76803" w14:textId="77777777" w:rsidR="00061DC8" w:rsidRPr="0071025E" w:rsidRDefault="00061DC8" w:rsidP="00B11A97">
            <w:pPr>
              <w:pStyle w:val="DHNormal"/>
              <w:spacing w:before="240"/>
              <w:rPr>
                <w:rFonts w:ascii="Arial" w:hAnsi="Arial" w:cs="Arial"/>
                <w:szCs w:val="24"/>
              </w:rPr>
            </w:pPr>
          </w:p>
        </w:tc>
      </w:tr>
      <w:tr w:rsidR="00061DC8" w:rsidRPr="0071025E" w14:paraId="314A7A90" w14:textId="77777777" w:rsidTr="00B11A97">
        <w:tc>
          <w:tcPr>
            <w:tcW w:w="4608" w:type="dxa"/>
            <w:tcBorders>
              <w:top w:val="single" w:sz="8" w:space="0" w:color="auto"/>
            </w:tcBorders>
          </w:tcPr>
          <w:p w14:paraId="4EADD710" w14:textId="77777777" w:rsidR="00061DC8" w:rsidRPr="0071025E" w:rsidRDefault="00061DC8" w:rsidP="00B11A97">
            <w:pPr>
              <w:pStyle w:val="DHNormal"/>
              <w:jc w:val="center"/>
              <w:rPr>
                <w:rFonts w:ascii="Arial" w:hAnsi="Arial" w:cs="Arial"/>
                <w:b/>
                <w:bCs/>
                <w:szCs w:val="24"/>
              </w:rPr>
            </w:pPr>
            <w:r w:rsidRPr="00FE12B0">
              <w:rPr>
                <w:rFonts w:ascii="Arial" w:hAnsi="Arial" w:cs="Arial"/>
                <w:b/>
                <w:bCs/>
                <w:szCs w:val="24"/>
                <w:highlight w:val="yellow"/>
              </w:rPr>
              <w:t>[full name of client]</w:t>
            </w:r>
          </w:p>
        </w:tc>
        <w:tc>
          <w:tcPr>
            <w:tcW w:w="720" w:type="dxa"/>
          </w:tcPr>
          <w:p w14:paraId="7E2065F6" w14:textId="77777777" w:rsidR="00061DC8" w:rsidRPr="0071025E" w:rsidRDefault="00061DC8" w:rsidP="00B11A97">
            <w:pPr>
              <w:pStyle w:val="DHNormal"/>
              <w:rPr>
                <w:rFonts w:ascii="Arial" w:hAnsi="Arial" w:cs="Arial"/>
                <w:szCs w:val="24"/>
              </w:rPr>
            </w:pPr>
          </w:p>
        </w:tc>
        <w:tc>
          <w:tcPr>
            <w:tcW w:w="4536" w:type="dxa"/>
            <w:tcBorders>
              <w:top w:val="single" w:sz="8" w:space="0" w:color="auto"/>
            </w:tcBorders>
          </w:tcPr>
          <w:p w14:paraId="3BF496D0" w14:textId="1126B592" w:rsidR="00061DC8" w:rsidRPr="0071025E" w:rsidRDefault="009508B0" w:rsidP="00B11A97">
            <w:pPr>
              <w:pStyle w:val="DHNormal"/>
              <w:jc w:val="center"/>
              <w:rPr>
                <w:rFonts w:ascii="Arial" w:hAnsi="Arial" w:cs="Arial"/>
                <w:b/>
                <w:bCs/>
                <w:szCs w:val="24"/>
              </w:rPr>
            </w:pPr>
            <w:r w:rsidRPr="009508B0">
              <w:rPr>
                <w:rFonts w:ascii="Arial" w:hAnsi="Arial" w:cs="Arial"/>
                <w:b/>
                <w:bCs/>
                <w:szCs w:val="24"/>
                <w:highlight w:val="yellow"/>
              </w:rPr>
              <w:t>[Name of Family Professional]</w:t>
            </w:r>
          </w:p>
        </w:tc>
      </w:tr>
      <w:tr w:rsidR="00061DC8" w:rsidRPr="0071025E" w14:paraId="1344C140" w14:textId="77777777" w:rsidTr="00B11A97">
        <w:tc>
          <w:tcPr>
            <w:tcW w:w="4608" w:type="dxa"/>
            <w:tcBorders>
              <w:bottom w:val="single" w:sz="8" w:space="0" w:color="auto"/>
            </w:tcBorders>
          </w:tcPr>
          <w:p w14:paraId="114CA75A" w14:textId="77777777" w:rsidR="00061DC8" w:rsidRPr="0071025E" w:rsidRDefault="00061DC8" w:rsidP="00B11A97">
            <w:pPr>
              <w:pStyle w:val="DHNormal"/>
              <w:spacing w:before="360"/>
              <w:rPr>
                <w:rFonts w:ascii="Arial" w:hAnsi="Arial" w:cs="Arial"/>
                <w:szCs w:val="24"/>
              </w:rPr>
            </w:pPr>
          </w:p>
        </w:tc>
        <w:tc>
          <w:tcPr>
            <w:tcW w:w="720" w:type="dxa"/>
          </w:tcPr>
          <w:p w14:paraId="44BCF4A6" w14:textId="77777777" w:rsidR="00061DC8" w:rsidRPr="0071025E" w:rsidRDefault="00061DC8" w:rsidP="00B11A97">
            <w:pPr>
              <w:pStyle w:val="DHNormal"/>
              <w:rPr>
                <w:rFonts w:ascii="Arial" w:hAnsi="Arial" w:cs="Arial"/>
                <w:szCs w:val="24"/>
              </w:rPr>
            </w:pPr>
          </w:p>
        </w:tc>
        <w:tc>
          <w:tcPr>
            <w:tcW w:w="4536" w:type="dxa"/>
            <w:tcBorders>
              <w:bottom w:val="single" w:sz="8" w:space="0" w:color="auto"/>
            </w:tcBorders>
          </w:tcPr>
          <w:p w14:paraId="20024CB0" w14:textId="77777777" w:rsidR="00061DC8" w:rsidRPr="0071025E" w:rsidRDefault="00061DC8" w:rsidP="00B11A97">
            <w:pPr>
              <w:pStyle w:val="DHNormal"/>
              <w:spacing w:before="360"/>
              <w:rPr>
                <w:rFonts w:ascii="Arial" w:hAnsi="Arial" w:cs="Arial"/>
                <w:szCs w:val="24"/>
              </w:rPr>
            </w:pPr>
          </w:p>
        </w:tc>
      </w:tr>
      <w:tr w:rsidR="009508B0" w:rsidRPr="0071025E" w14:paraId="39C3640F" w14:textId="77777777" w:rsidTr="00B11A97">
        <w:tc>
          <w:tcPr>
            <w:tcW w:w="4608" w:type="dxa"/>
            <w:tcBorders>
              <w:top w:val="single" w:sz="8" w:space="0" w:color="auto"/>
            </w:tcBorders>
          </w:tcPr>
          <w:p w14:paraId="4FB66866" w14:textId="77777777" w:rsidR="009508B0" w:rsidRPr="0071025E" w:rsidRDefault="009508B0" w:rsidP="009508B0">
            <w:pPr>
              <w:pStyle w:val="DHNormal"/>
              <w:jc w:val="center"/>
              <w:rPr>
                <w:rFonts w:ascii="Arial" w:hAnsi="Arial" w:cs="Arial"/>
                <w:b/>
                <w:bCs/>
                <w:szCs w:val="24"/>
              </w:rPr>
            </w:pPr>
            <w:r w:rsidRPr="00FE12B0">
              <w:rPr>
                <w:rFonts w:ascii="Arial" w:hAnsi="Arial" w:cs="Arial"/>
                <w:b/>
                <w:bCs/>
                <w:szCs w:val="24"/>
                <w:highlight w:val="yellow"/>
              </w:rPr>
              <w:t>[full name of client]</w:t>
            </w:r>
          </w:p>
        </w:tc>
        <w:tc>
          <w:tcPr>
            <w:tcW w:w="720" w:type="dxa"/>
          </w:tcPr>
          <w:p w14:paraId="23CFFB15" w14:textId="77777777" w:rsidR="009508B0" w:rsidRPr="0071025E" w:rsidRDefault="009508B0" w:rsidP="009508B0">
            <w:pPr>
              <w:pStyle w:val="DHNormal"/>
              <w:rPr>
                <w:rFonts w:ascii="Arial" w:hAnsi="Arial" w:cs="Arial"/>
                <w:szCs w:val="24"/>
              </w:rPr>
            </w:pPr>
          </w:p>
        </w:tc>
        <w:tc>
          <w:tcPr>
            <w:tcW w:w="4536" w:type="dxa"/>
            <w:tcBorders>
              <w:top w:val="single" w:sz="8" w:space="0" w:color="auto"/>
            </w:tcBorders>
          </w:tcPr>
          <w:p w14:paraId="7CE008ED" w14:textId="1588B694" w:rsidR="009508B0" w:rsidRPr="009508B0" w:rsidRDefault="009508B0" w:rsidP="009508B0">
            <w:pPr>
              <w:pStyle w:val="DHNormal"/>
              <w:jc w:val="center"/>
              <w:rPr>
                <w:rFonts w:ascii="Arial" w:hAnsi="Arial" w:cs="Arial"/>
                <w:b/>
                <w:bCs/>
                <w:szCs w:val="24"/>
                <w:highlight w:val="yellow"/>
              </w:rPr>
            </w:pPr>
            <w:r w:rsidRPr="009508B0">
              <w:rPr>
                <w:rFonts w:ascii="Arial" w:hAnsi="Arial" w:cs="Arial"/>
                <w:b/>
                <w:bCs/>
                <w:szCs w:val="24"/>
                <w:highlight w:val="yellow"/>
              </w:rPr>
              <w:t>[Name of Family Professional]</w:t>
            </w:r>
          </w:p>
        </w:tc>
      </w:tr>
    </w:tbl>
    <w:p w14:paraId="17E265F3" w14:textId="77777777" w:rsidR="00061DC8" w:rsidRPr="0071025E" w:rsidRDefault="00061DC8" w:rsidP="00061DC8">
      <w:pPr>
        <w:pStyle w:val="DHNormal"/>
        <w:rPr>
          <w:rFonts w:ascii="Arial" w:hAnsi="Arial" w:cs="Arial"/>
          <w:szCs w:val="24"/>
        </w:rPr>
      </w:pPr>
    </w:p>
    <w:p w14:paraId="636DCE3A" w14:textId="77777777" w:rsidR="00132E41" w:rsidRPr="0071025E" w:rsidRDefault="00132E41" w:rsidP="00D6522C">
      <w:pPr>
        <w:ind w:left="714"/>
        <w:rPr>
          <w:rFonts w:ascii="Arial" w:hAnsi="Arial" w:cs="Arial"/>
          <w:szCs w:val="24"/>
        </w:rPr>
      </w:pPr>
    </w:p>
    <w:sectPr w:rsidR="00132E41" w:rsidRPr="0071025E" w:rsidSect="0071025E">
      <w:endnotePr>
        <w:numFmt w:val="lowerLetter"/>
      </w:endnotePr>
      <w:pgSz w:w="12240" w:h="15840"/>
      <w:pgMar w:top="1440" w:right="1080" w:bottom="1440" w:left="1080" w:header="1008" w:footer="10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7356B" w14:textId="77777777" w:rsidR="00B903F2" w:rsidRDefault="00B903F2">
      <w:r>
        <w:separator/>
      </w:r>
    </w:p>
  </w:endnote>
  <w:endnote w:type="continuationSeparator" w:id="0">
    <w:p w14:paraId="05D60F0D" w14:textId="77777777" w:rsidR="00B903F2" w:rsidRDefault="00B9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09FFE" w14:textId="77777777" w:rsidR="00886A18" w:rsidRDefault="00886A18">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264AF" w14:textId="77777777" w:rsidR="00886A18" w:rsidRDefault="00886A18">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310BE" w14:textId="77777777" w:rsidR="00B903F2" w:rsidRDefault="00B903F2">
      <w:r>
        <w:separator/>
      </w:r>
    </w:p>
  </w:footnote>
  <w:footnote w:type="continuationSeparator" w:id="0">
    <w:p w14:paraId="12CF595E" w14:textId="77777777" w:rsidR="00B903F2" w:rsidRDefault="00B903F2">
      <w:r>
        <w:continuationSeparator/>
      </w:r>
    </w:p>
  </w:footnote>
  <w:footnote w:id="1">
    <w:p w14:paraId="6FC55344" w14:textId="77777777" w:rsidR="003523F2" w:rsidRPr="009508B0" w:rsidRDefault="003523F2">
      <w:pPr>
        <w:pStyle w:val="FootnoteText"/>
        <w:rPr>
          <w:rFonts w:ascii="Arial" w:hAnsi="Arial" w:cs="Arial"/>
          <w:lang w:val="en-CA"/>
        </w:rPr>
      </w:pPr>
      <w:r w:rsidRPr="009508B0">
        <w:rPr>
          <w:rStyle w:val="FootnoteReference"/>
          <w:rFonts w:ascii="Arial" w:hAnsi="Arial" w:cs="Arial"/>
        </w:rPr>
        <w:footnoteRef/>
      </w:r>
      <w:r w:rsidRPr="009508B0">
        <w:rPr>
          <w:rFonts w:ascii="Arial" w:hAnsi="Arial" w:cs="Arial"/>
        </w:rPr>
        <w:t xml:space="preserve"> </w:t>
      </w:r>
      <w:r w:rsidRPr="009508B0">
        <w:rPr>
          <w:rFonts w:ascii="Arial" w:hAnsi="Arial" w:cs="Arial"/>
          <w:lang w:val="en-CA"/>
        </w:rPr>
        <w:t xml:space="preserve">See note 1 at end of </w:t>
      </w:r>
      <w:r w:rsidR="00D24A39" w:rsidRPr="009508B0">
        <w:rPr>
          <w:rFonts w:ascii="Arial" w:hAnsi="Arial" w:cs="Arial"/>
          <w:lang w:val="en-CA"/>
        </w:rPr>
        <w:t>PA</w:t>
      </w:r>
      <w:r w:rsidRPr="009508B0">
        <w:rPr>
          <w:rFonts w:ascii="Arial" w:hAnsi="Arial" w:cs="Arial"/>
          <w:lang w:val="en-CA"/>
        </w:rPr>
        <w:t xml:space="preserve"> re </w:t>
      </w:r>
      <w:r w:rsidR="00074589" w:rsidRPr="009508B0">
        <w:rPr>
          <w:rFonts w:ascii="Arial" w:hAnsi="Arial" w:cs="Arial"/>
          <w:lang w:val="en-CA"/>
        </w:rPr>
        <w:t>L</w:t>
      </w:r>
      <w:r w:rsidRPr="009508B0">
        <w:rPr>
          <w:rFonts w:ascii="Arial" w:hAnsi="Arial" w:cs="Arial"/>
          <w:lang w:val="en-CA"/>
        </w:rPr>
        <w:t xml:space="preserve">aw Society </w:t>
      </w:r>
      <w:r w:rsidR="00074589" w:rsidRPr="009508B0">
        <w:rPr>
          <w:rFonts w:ascii="Arial" w:hAnsi="Arial" w:cs="Arial"/>
          <w:lang w:val="en-CA"/>
        </w:rPr>
        <w:t xml:space="preserve">provisions </w:t>
      </w:r>
      <w:r w:rsidRPr="009508B0">
        <w:rPr>
          <w:rFonts w:ascii="Arial" w:hAnsi="Arial" w:cs="Arial"/>
          <w:lang w:val="en-CA"/>
        </w:rPr>
        <w:t>re ownership of file documents.</w:t>
      </w:r>
    </w:p>
  </w:footnote>
  <w:footnote w:id="2">
    <w:p w14:paraId="00184374" w14:textId="77777777" w:rsidR="003523F2" w:rsidRPr="009508B0" w:rsidRDefault="003523F2">
      <w:pPr>
        <w:pStyle w:val="FootnoteText"/>
        <w:rPr>
          <w:rFonts w:ascii="Arial" w:hAnsi="Arial" w:cs="Arial"/>
          <w:lang w:val="en-CA"/>
        </w:rPr>
      </w:pPr>
      <w:r w:rsidRPr="009508B0">
        <w:rPr>
          <w:rStyle w:val="FootnoteReference"/>
          <w:rFonts w:ascii="Arial" w:hAnsi="Arial" w:cs="Arial"/>
        </w:rPr>
        <w:footnoteRef/>
      </w:r>
      <w:r w:rsidRPr="009508B0">
        <w:rPr>
          <w:rFonts w:ascii="Arial" w:hAnsi="Arial" w:cs="Arial"/>
        </w:rPr>
        <w:t xml:space="preserve"> </w:t>
      </w:r>
      <w:r w:rsidRPr="009508B0">
        <w:rPr>
          <w:rFonts w:ascii="Arial" w:hAnsi="Arial" w:cs="Arial"/>
          <w:lang w:val="en-CA"/>
        </w:rPr>
        <w:t xml:space="preserve">See Note 2 at end of </w:t>
      </w:r>
      <w:r w:rsidR="00D24A39" w:rsidRPr="009508B0">
        <w:rPr>
          <w:rFonts w:ascii="Arial" w:hAnsi="Arial" w:cs="Arial"/>
          <w:lang w:val="en-CA"/>
        </w:rPr>
        <w:t>PA</w:t>
      </w:r>
      <w:r w:rsidRPr="009508B0">
        <w:rPr>
          <w:rFonts w:ascii="Arial" w:hAnsi="Arial" w:cs="Arial"/>
          <w:lang w:val="en-CA"/>
        </w:rPr>
        <w:t xml:space="preserve"> re lawyer’s obligations </w:t>
      </w:r>
      <w:r w:rsidR="00074589" w:rsidRPr="009508B0">
        <w:rPr>
          <w:rFonts w:ascii="Arial" w:hAnsi="Arial" w:cs="Arial"/>
          <w:lang w:val="en-CA"/>
        </w:rPr>
        <w:t>to transfer information to new counsel</w:t>
      </w:r>
      <w:r w:rsidRPr="009508B0">
        <w:rPr>
          <w:rFonts w:ascii="Arial" w:hAnsi="Arial" w:cs="Arial"/>
          <w:lang w:val="en-CA"/>
        </w:rPr>
        <w:t>.</w:t>
      </w:r>
    </w:p>
  </w:footnote>
  <w:footnote w:id="3">
    <w:p w14:paraId="3DE07469" w14:textId="77777777" w:rsidR="003523F2" w:rsidRPr="00C912CF" w:rsidRDefault="003523F2">
      <w:pPr>
        <w:pStyle w:val="FootnoteText"/>
        <w:rPr>
          <w:rFonts w:ascii="Arial" w:hAnsi="Arial" w:cs="Arial"/>
          <w:lang w:val="en-CA"/>
        </w:rPr>
      </w:pPr>
      <w:r w:rsidRPr="009508B0">
        <w:rPr>
          <w:rStyle w:val="FootnoteReference"/>
          <w:rFonts w:ascii="Arial" w:hAnsi="Arial" w:cs="Arial"/>
        </w:rPr>
        <w:footnoteRef/>
      </w:r>
      <w:r w:rsidRPr="009508B0">
        <w:rPr>
          <w:rFonts w:ascii="Arial" w:hAnsi="Arial" w:cs="Arial"/>
        </w:rPr>
        <w:t xml:space="preserve"> </w:t>
      </w:r>
      <w:r w:rsidRPr="009508B0">
        <w:rPr>
          <w:rFonts w:ascii="Arial" w:hAnsi="Arial" w:cs="Arial"/>
          <w:lang w:val="en-CA"/>
        </w:rPr>
        <w:t xml:space="preserve">See Note 3 at end of </w:t>
      </w:r>
      <w:r w:rsidR="00D24A39" w:rsidRPr="009508B0">
        <w:rPr>
          <w:rFonts w:ascii="Arial" w:hAnsi="Arial" w:cs="Arial"/>
          <w:lang w:val="en-CA"/>
        </w:rPr>
        <w:t>PA</w:t>
      </w:r>
      <w:r w:rsidR="00074589" w:rsidRPr="009508B0">
        <w:rPr>
          <w:rFonts w:ascii="Arial" w:hAnsi="Arial" w:cs="Arial"/>
          <w:lang w:val="en-CA"/>
        </w:rPr>
        <w:t xml:space="preserve"> re on-going obligation of confidentiality per PA and evidence rules on transfer of file</w:t>
      </w:r>
      <w:r w:rsidRPr="009508B0">
        <w:rPr>
          <w:rFonts w:ascii="Arial" w:hAnsi="Arial" w:cs="Arial"/>
          <w:lang w:val="en-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E63DD" w14:textId="77777777" w:rsidR="00886A18" w:rsidRDefault="00B02671">
    <w:pPr>
      <w:pStyle w:val="Header"/>
      <w:framePr w:wrap="around" w:vAnchor="text" w:hAnchor="margin" w:xAlign="center" w:y="1"/>
      <w:rPr>
        <w:rStyle w:val="PageNumber"/>
      </w:rPr>
    </w:pPr>
    <w:r>
      <w:rPr>
        <w:rStyle w:val="PageNumber"/>
      </w:rPr>
      <w:fldChar w:fldCharType="begin"/>
    </w:r>
    <w:r w:rsidR="00886A18">
      <w:rPr>
        <w:rStyle w:val="PageNumber"/>
      </w:rPr>
      <w:instrText xml:space="preserve">PAGE  </w:instrText>
    </w:r>
    <w:r>
      <w:rPr>
        <w:rStyle w:val="PageNumber"/>
      </w:rPr>
      <w:fldChar w:fldCharType="end"/>
    </w:r>
  </w:p>
  <w:p w14:paraId="4A99DF04" w14:textId="77777777" w:rsidR="00886A18" w:rsidRDefault="00886A18">
    <w:pPr>
      <w:framePr w:w="9360" w:h="280" w:hRule="exact" w:wrap="notBeside" w:vAnchor="page" w:hAnchor="text" w:y="1152"/>
      <w:widowControl w:val="0"/>
      <w:spacing w:line="0" w:lineRule="atLeast"/>
      <w:jc w:val="center"/>
      <w:rPr>
        <w:vanish/>
      </w:rPr>
    </w:pPr>
    <w:r>
      <w:pgNum/>
    </w:r>
  </w:p>
  <w:p w14:paraId="0C0D6C1B" w14:textId="77777777" w:rsidR="00886A18" w:rsidRDefault="00886A18">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88BA1" w14:textId="77777777" w:rsidR="00886A18" w:rsidRDefault="00B02671">
    <w:pPr>
      <w:pStyle w:val="Header"/>
      <w:framePr w:wrap="around" w:vAnchor="text" w:hAnchor="margin" w:xAlign="center" w:y="1"/>
      <w:rPr>
        <w:rStyle w:val="PageNumber"/>
      </w:rPr>
    </w:pPr>
    <w:r>
      <w:rPr>
        <w:rStyle w:val="PageNumber"/>
      </w:rPr>
      <w:fldChar w:fldCharType="begin"/>
    </w:r>
    <w:r w:rsidR="00886A18">
      <w:rPr>
        <w:rStyle w:val="PageNumber"/>
      </w:rPr>
      <w:instrText xml:space="preserve">PAGE  </w:instrText>
    </w:r>
    <w:r>
      <w:rPr>
        <w:rStyle w:val="PageNumber"/>
      </w:rPr>
      <w:fldChar w:fldCharType="separate"/>
    </w:r>
    <w:r w:rsidR="00D24A39">
      <w:rPr>
        <w:rStyle w:val="PageNumber"/>
        <w:noProof/>
      </w:rPr>
      <w:t>10</w:t>
    </w:r>
    <w:r>
      <w:rPr>
        <w:rStyle w:val="PageNumber"/>
      </w:rPr>
      <w:fldChar w:fldCharType="end"/>
    </w:r>
  </w:p>
  <w:p w14:paraId="5A218790" w14:textId="77777777" w:rsidR="00886A18" w:rsidRDefault="00886A18">
    <w:pPr>
      <w:framePr w:w="9360" w:h="280" w:hRule="exact" w:wrap="notBeside" w:vAnchor="page" w:hAnchor="text" w:y="1152"/>
      <w:widowControl w:val="0"/>
      <w:spacing w:line="0" w:lineRule="atLeast"/>
      <w:jc w:val="center"/>
      <w:rPr>
        <w:vanish/>
      </w:rPr>
    </w:pPr>
  </w:p>
  <w:p w14:paraId="529E6B0D" w14:textId="77777777" w:rsidR="00886A18" w:rsidRDefault="00886A18">
    <w:pPr>
      <w:widowControl w:val="0"/>
    </w:pPr>
  </w:p>
  <w:p w14:paraId="227DC0C5" w14:textId="77777777" w:rsidR="00886A18" w:rsidRDefault="00886A18">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3F4C3" w14:textId="35646160" w:rsidR="00D76C0F" w:rsidRPr="00D76C0F" w:rsidRDefault="00FE6BF1">
    <w:pPr>
      <w:pStyle w:val="Header"/>
      <w:rPr>
        <w:lang w:val="en-CA"/>
      </w:rPr>
    </w:pPr>
    <w:r>
      <w:rPr>
        <w:lang w:val="en-CA"/>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03B0"/>
    <w:multiLevelType w:val="hybridMultilevel"/>
    <w:tmpl w:val="68C49C2A"/>
    <w:lvl w:ilvl="0" w:tplc="9C305222">
      <w:start w:val="1"/>
      <w:numFmt w:val="bullet"/>
      <w:lvlText w:val=""/>
      <w:lvlJc w:val="left"/>
      <w:pPr>
        <w:tabs>
          <w:tab w:val="num" w:pos="720"/>
        </w:tabs>
        <w:ind w:left="714" w:hanging="7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5287A"/>
    <w:multiLevelType w:val="hybridMultilevel"/>
    <w:tmpl w:val="2542DE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96A49D4"/>
    <w:multiLevelType w:val="multilevel"/>
    <w:tmpl w:val="CFDCD796"/>
    <w:lvl w:ilvl="0">
      <w:start w:val="1"/>
      <w:numFmt w:val="decimal"/>
      <w:pStyle w:val="dmList1"/>
      <w:lvlText w:val="%1."/>
      <w:lvlJc w:val="left"/>
      <w:pPr>
        <w:tabs>
          <w:tab w:val="num" w:pos="1440"/>
        </w:tabs>
        <w:ind w:left="1440" w:hanging="720"/>
      </w:pPr>
    </w:lvl>
    <w:lvl w:ilvl="1">
      <w:start w:val="1"/>
      <w:numFmt w:val="decimal"/>
      <w:pStyle w:val="dmList2"/>
      <w:lvlText w:val="%1.%2"/>
      <w:lvlJc w:val="left"/>
      <w:pPr>
        <w:tabs>
          <w:tab w:val="num" w:pos="1440"/>
        </w:tabs>
        <w:ind w:left="1440" w:hanging="720"/>
      </w:pPr>
    </w:lvl>
    <w:lvl w:ilvl="2">
      <w:start w:val="1"/>
      <w:numFmt w:val="lowerLetter"/>
      <w:pStyle w:val="dmList3"/>
      <w:lvlText w:val="(%3)"/>
      <w:lvlJc w:val="left"/>
      <w:pPr>
        <w:tabs>
          <w:tab w:val="num" w:pos="2433"/>
        </w:tabs>
        <w:ind w:left="2433" w:hanging="720"/>
      </w:pPr>
      <w:rPr>
        <w:b w:val="0"/>
      </w:rPr>
    </w:lvl>
    <w:lvl w:ilvl="3">
      <w:start w:val="1"/>
      <w:numFmt w:val="lowerRoman"/>
      <w:pStyle w:val="dmList4"/>
      <w:lvlText w:val="(%4)"/>
      <w:lvlJc w:val="left"/>
      <w:pPr>
        <w:tabs>
          <w:tab w:val="num" w:pos="2880"/>
        </w:tabs>
        <w:ind w:left="2880" w:hanging="720"/>
      </w:pPr>
    </w:lvl>
    <w:lvl w:ilvl="4">
      <w:start w:val="1"/>
      <w:numFmt w:val="decimal"/>
      <w:pStyle w:val="dmList5"/>
      <w:lvlText w:val="(%5)"/>
      <w:lvlJc w:val="left"/>
      <w:pPr>
        <w:tabs>
          <w:tab w:val="num" w:pos="3600"/>
        </w:tabs>
        <w:ind w:left="3600" w:hanging="720"/>
      </w:pPr>
    </w:lvl>
    <w:lvl w:ilvl="5">
      <w:start w:val="1"/>
      <w:numFmt w:val="lowerLetter"/>
      <w:pStyle w:val="dmList6"/>
      <w:lvlText w:val="%6."/>
      <w:lvlJc w:val="left"/>
      <w:pPr>
        <w:tabs>
          <w:tab w:val="num" w:pos="4320"/>
        </w:tabs>
        <w:ind w:left="4320" w:hanging="72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0D220336"/>
    <w:multiLevelType w:val="hybridMultilevel"/>
    <w:tmpl w:val="BDDE6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2231D65"/>
    <w:multiLevelType w:val="hybridMultilevel"/>
    <w:tmpl w:val="DBFAB9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DB86183"/>
    <w:multiLevelType w:val="hybridMultilevel"/>
    <w:tmpl w:val="45DED61A"/>
    <w:lvl w:ilvl="0" w:tplc="9C305222">
      <w:start w:val="1"/>
      <w:numFmt w:val="bullet"/>
      <w:lvlText w:val=""/>
      <w:lvlJc w:val="left"/>
      <w:pPr>
        <w:tabs>
          <w:tab w:val="num" w:pos="720"/>
        </w:tabs>
        <w:ind w:left="714" w:hanging="7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A40994"/>
    <w:multiLevelType w:val="hybridMultilevel"/>
    <w:tmpl w:val="4A3C5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5A6A46"/>
    <w:multiLevelType w:val="hybridMultilevel"/>
    <w:tmpl w:val="8A96FD6E"/>
    <w:lvl w:ilvl="0" w:tplc="DA3811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31"/>
        </w:tabs>
        <w:ind w:left="731" w:hanging="360"/>
      </w:pPr>
      <w:rPr>
        <w:rFonts w:ascii="Courier New" w:hAnsi="Courier New" w:cs="Courier New" w:hint="default"/>
      </w:rPr>
    </w:lvl>
    <w:lvl w:ilvl="2" w:tplc="04090005" w:tentative="1">
      <w:start w:val="1"/>
      <w:numFmt w:val="bullet"/>
      <w:lvlText w:val=""/>
      <w:lvlJc w:val="left"/>
      <w:pPr>
        <w:tabs>
          <w:tab w:val="num" w:pos="1451"/>
        </w:tabs>
        <w:ind w:left="1451" w:hanging="360"/>
      </w:pPr>
      <w:rPr>
        <w:rFonts w:ascii="Wingdings" w:hAnsi="Wingdings" w:hint="default"/>
      </w:rPr>
    </w:lvl>
    <w:lvl w:ilvl="3" w:tplc="04090001" w:tentative="1">
      <w:start w:val="1"/>
      <w:numFmt w:val="bullet"/>
      <w:lvlText w:val=""/>
      <w:lvlJc w:val="left"/>
      <w:pPr>
        <w:tabs>
          <w:tab w:val="num" w:pos="2171"/>
        </w:tabs>
        <w:ind w:left="2171" w:hanging="360"/>
      </w:pPr>
      <w:rPr>
        <w:rFonts w:ascii="Symbol" w:hAnsi="Symbol" w:hint="default"/>
      </w:rPr>
    </w:lvl>
    <w:lvl w:ilvl="4" w:tplc="04090003" w:tentative="1">
      <w:start w:val="1"/>
      <w:numFmt w:val="bullet"/>
      <w:lvlText w:val="o"/>
      <w:lvlJc w:val="left"/>
      <w:pPr>
        <w:tabs>
          <w:tab w:val="num" w:pos="2891"/>
        </w:tabs>
        <w:ind w:left="2891" w:hanging="360"/>
      </w:pPr>
      <w:rPr>
        <w:rFonts w:ascii="Courier New" w:hAnsi="Courier New" w:cs="Courier New" w:hint="default"/>
      </w:rPr>
    </w:lvl>
    <w:lvl w:ilvl="5" w:tplc="04090005" w:tentative="1">
      <w:start w:val="1"/>
      <w:numFmt w:val="bullet"/>
      <w:lvlText w:val=""/>
      <w:lvlJc w:val="left"/>
      <w:pPr>
        <w:tabs>
          <w:tab w:val="num" w:pos="3611"/>
        </w:tabs>
        <w:ind w:left="3611" w:hanging="360"/>
      </w:pPr>
      <w:rPr>
        <w:rFonts w:ascii="Wingdings" w:hAnsi="Wingdings" w:hint="default"/>
      </w:rPr>
    </w:lvl>
    <w:lvl w:ilvl="6" w:tplc="04090001" w:tentative="1">
      <w:start w:val="1"/>
      <w:numFmt w:val="bullet"/>
      <w:lvlText w:val=""/>
      <w:lvlJc w:val="left"/>
      <w:pPr>
        <w:tabs>
          <w:tab w:val="num" w:pos="4331"/>
        </w:tabs>
        <w:ind w:left="4331" w:hanging="360"/>
      </w:pPr>
      <w:rPr>
        <w:rFonts w:ascii="Symbol" w:hAnsi="Symbol" w:hint="default"/>
      </w:rPr>
    </w:lvl>
    <w:lvl w:ilvl="7" w:tplc="04090003" w:tentative="1">
      <w:start w:val="1"/>
      <w:numFmt w:val="bullet"/>
      <w:lvlText w:val="o"/>
      <w:lvlJc w:val="left"/>
      <w:pPr>
        <w:tabs>
          <w:tab w:val="num" w:pos="5051"/>
        </w:tabs>
        <w:ind w:left="5051" w:hanging="360"/>
      </w:pPr>
      <w:rPr>
        <w:rFonts w:ascii="Courier New" w:hAnsi="Courier New" w:cs="Courier New" w:hint="default"/>
      </w:rPr>
    </w:lvl>
    <w:lvl w:ilvl="8" w:tplc="04090005" w:tentative="1">
      <w:start w:val="1"/>
      <w:numFmt w:val="bullet"/>
      <w:lvlText w:val=""/>
      <w:lvlJc w:val="left"/>
      <w:pPr>
        <w:tabs>
          <w:tab w:val="num" w:pos="5771"/>
        </w:tabs>
        <w:ind w:left="5771" w:hanging="360"/>
      </w:pPr>
      <w:rPr>
        <w:rFonts w:ascii="Wingdings" w:hAnsi="Wingdings" w:hint="default"/>
      </w:rPr>
    </w:lvl>
  </w:abstractNum>
  <w:abstractNum w:abstractNumId="8" w15:restartNumberingAfterBreak="0">
    <w:nsid w:val="64C778C5"/>
    <w:multiLevelType w:val="hybridMultilevel"/>
    <w:tmpl w:val="E2021D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EA9237F"/>
    <w:multiLevelType w:val="multilevel"/>
    <w:tmpl w:val="88FE0618"/>
    <w:lvl w:ilvl="0">
      <w:start w:val="1"/>
      <w:numFmt w:val="decimal"/>
      <w:lvlText w:val="%1."/>
      <w:lvlJc w:val="left"/>
      <w:pPr>
        <w:tabs>
          <w:tab w:val="num" w:pos="360"/>
        </w:tabs>
        <w:ind w:left="360" w:hanging="360"/>
      </w:pPr>
      <w:rPr>
        <w:rFonts w:ascii="Times New Roman" w:hAnsi="Times New Roman" w:cs="Times New Roman" w:hint="default"/>
        <w:b/>
        <w:bCs/>
        <w:i w:val="0"/>
        <w:iCs w:val="0"/>
        <w:caps w:val="0"/>
        <w:smallCaps w:val="0"/>
        <w:strike w:val="0"/>
        <w:dstrike w:val="0"/>
        <w:color w:val="auto"/>
        <w:spacing w:val="0"/>
        <w:w w:val="100"/>
        <w:kern w:val="0"/>
        <w:position w:val="0"/>
        <w:sz w:val="24"/>
        <w:szCs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HParaLin0"/>
      <w:lvlText w:val="(%2)"/>
      <w:lvlJc w:val="left"/>
      <w:pPr>
        <w:tabs>
          <w:tab w:val="num" w:pos="1440"/>
        </w:tabs>
        <w:ind w:left="720" w:firstLine="0"/>
      </w:pPr>
      <w:rPr>
        <w:rFonts w:hint="default"/>
      </w:rPr>
    </w:lvl>
    <w:lvl w:ilvl="2">
      <w:start w:val="1"/>
      <w:numFmt w:val="lowerRoman"/>
      <w:pStyle w:val="DHQuote"/>
      <w:lvlText w:val="(%3)"/>
      <w:lvlJc w:val="left"/>
      <w:pPr>
        <w:tabs>
          <w:tab w:val="num" w:pos="252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798F456B"/>
    <w:multiLevelType w:val="hybridMultilevel"/>
    <w:tmpl w:val="95BCDB5C"/>
    <w:lvl w:ilvl="0" w:tplc="9C305222">
      <w:start w:val="1"/>
      <w:numFmt w:val="bullet"/>
      <w:lvlText w:val=""/>
      <w:lvlJc w:val="left"/>
      <w:pPr>
        <w:tabs>
          <w:tab w:val="num" w:pos="720"/>
        </w:tabs>
        <w:ind w:left="714" w:hanging="7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D27FF6"/>
    <w:multiLevelType w:val="hybridMultilevel"/>
    <w:tmpl w:val="9E106B0E"/>
    <w:lvl w:ilvl="0" w:tplc="9C305222">
      <w:start w:val="1"/>
      <w:numFmt w:val="bullet"/>
      <w:lvlText w:val=""/>
      <w:lvlJc w:val="left"/>
      <w:pPr>
        <w:tabs>
          <w:tab w:val="num" w:pos="720"/>
        </w:tabs>
        <w:ind w:left="714" w:hanging="714"/>
      </w:pPr>
      <w:rPr>
        <w:rFonts w:ascii="Symbol" w:hAnsi="Symbol" w:hint="default"/>
      </w:rPr>
    </w:lvl>
    <w:lvl w:ilvl="1" w:tplc="DA38113A">
      <w:start w:val="1"/>
      <w:numFmt w:val="bullet"/>
      <w:lvlText w:val=""/>
      <w:lvlJc w:val="left"/>
      <w:pPr>
        <w:tabs>
          <w:tab w:val="num" w:pos="540"/>
        </w:tabs>
        <w:ind w:left="5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0"/>
  </w:num>
  <w:num w:numId="4">
    <w:abstractNumId w:val="5"/>
  </w:num>
  <w:num w:numId="5">
    <w:abstractNumId w:val="7"/>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9"/>
  </w:num>
  <w:num w:numId="21">
    <w:abstractNumId w:val="6"/>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4"/>
  </w:num>
  <w:num w:numId="25">
    <w:abstractNumId w:val="1"/>
  </w:num>
  <w:num w:numId="2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465F9D5-48A7-4CD4-AEDD-D376A713A657}"/>
    <w:docVar w:name="dgnword-eventsink" w:val="85149696"/>
  </w:docVars>
  <w:rsids>
    <w:rsidRoot w:val="00D559D0"/>
    <w:rsid w:val="00007AA2"/>
    <w:rsid w:val="000172E1"/>
    <w:rsid w:val="000223FF"/>
    <w:rsid w:val="000349A4"/>
    <w:rsid w:val="000374BC"/>
    <w:rsid w:val="00052091"/>
    <w:rsid w:val="00061DC8"/>
    <w:rsid w:val="0006504E"/>
    <w:rsid w:val="00065C04"/>
    <w:rsid w:val="00074589"/>
    <w:rsid w:val="0007799B"/>
    <w:rsid w:val="000831EF"/>
    <w:rsid w:val="00085302"/>
    <w:rsid w:val="0008601B"/>
    <w:rsid w:val="00095AB5"/>
    <w:rsid w:val="00096923"/>
    <w:rsid w:val="00096E59"/>
    <w:rsid w:val="000C1E3C"/>
    <w:rsid w:val="000C291F"/>
    <w:rsid w:val="000D3D36"/>
    <w:rsid w:val="000D7307"/>
    <w:rsid w:val="000F2108"/>
    <w:rsid w:val="00116263"/>
    <w:rsid w:val="00122721"/>
    <w:rsid w:val="00132E41"/>
    <w:rsid w:val="00133D56"/>
    <w:rsid w:val="00134160"/>
    <w:rsid w:val="001373BD"/>
    <w:rsid w:val="001468DC"/>
    <w:rsid w:val="00151DEC"/>
    <w:rsid w:val="00162900"/>
    <w:rsid w:val="00163CE2"/>
    <w:rsid w:val="0016492F"/>
    <w:rsid w:val="00166BFF"/>
    <w:rsid w:val="0017107F"/>
    <w:rsid w:val="00185288"/>
    <w:rsid w:val="00187FCD"/>
    <w:rsid w:val="00191ED0"/>
    <w:rsid w:val="001D415F"/>
    <w:rsid w:val="001D5242"/>
    <w:rsid w:val="001D5375"/>
    <w:rsid w:val="001D68E6"/>
    <w:rsid w:val="001F2563"/>
    <w:rsid w:val="00203371"/>
    <w:rsid w:val="002039A8"/>
    <w:rsid w:val="00203A57"/>
    <w:rsid w:val="002057D1"/>
    <w:rsid w:val="002109F3"/>
    <w:rsid w:val="002130DD"/>
    <w:rsid w:val="002132E9"/>
    <w:rsid w:val="00223E63"/>
    <w:rsid w:val="00240B78"/>
    <w:rsid w:val="002452EC"/>
    <w:rsid w:val="00247D5E"/>
    <w:rsid w:val="002551B5"/>
    <w:rsid w:val="00260BE7"/>
    <w:rsid w:val="00263D0C"/>
    <w:rsid w:val="00264F43"/>
    <w:rsid w:val="00285EE9"/>
    <w:rsid w:val="002935B8"/>
    <w:rsid w:val="002A54BE"/>
    <w:rsid w:val="002A6B0F"/>
    <w:rsid w:val="002A72F8"/>
    <w:rsid w:val="002B5667"/>
    <w:rsid w:val="002C138E"/>
    <w:rsid w:val="002C4C7A"/>
    <w:rsid w:val="002C5A2B"/>
    <w:rsid w:val="002E418E"/>
    <w:rsid w:val="002E59EB"/>
    <w:rsid w:val="002E7A6F"/>
    <w:rsid w:val="002F3574"/>
    <w:rsid w:val="00301A5E"/>
    <w:rsid w:val="003029F0"/>
    <w:rsid w:val="00311CF0"/>
    <w:rsid w:val="00327CF9"/>
    <w:rsid w:val="00331F52"/>
    <w:rsid w:val="00350ADB"/>
    <w:rsid w:val="003523F2"/>
    <w:rsid w:val="003549AC"/>
    <w:rsid w:val="00355100"/>
    <w:rsid w:val="00356D09"/>
    <w:rsid w:val="00357500"/>
    <w:rsid w:val="00363653"/>
    <w:rsid w:val="003766EA"/>
    <w:rsid w:val="00376FF6"/>
    <w:rsid w:val="0039617E"/>
    <w:rsid w:val="003969AD"/>
    <w:rsid w:val="00397991"/>
    <w:rsid w:val="00397B63"/>
    <w:rsid w:val="003A4869"/>
    <w:rsid w:val="003B3E3B"/>
    <w:rsid w:val="003B5EDA"/>
    <w:rsid w:val="003B7F90"/>
    <w:rsid w:val="003C0B63"/>
    <w:rsid w:val="003C5122"/>
    <w:rsid w:val="003D2924"/>
    <w:rsid w:val="003D5A3E"/>
    <w:rsid w:val="003E2FF2"/>
    <w:rsid w:val="003E4BD8"/>
    <w:rsid w:val="003E5F2B"/>
    <w:rsid w:val="003F612A"/>
    <w:rsid w:val="004057BA"/>
    <w:rsid w:val="00407DD4"/>
    <w:rsid w:val="004164B5"/>
    <w:rsid w:val="0042498B"/>
    <w:rsid w:val="00432250"/>
    <w:rsid w:val="004B071A"/>
    <w:rsid w:val="004B6C91"/>
    <w:rsid w:val="004C4925"/>
    <w:rsid w:val="004C4E7D"/>
    <w:rsid w:val="004C609B"/>
    <w:rsid w:val="004D7CE1"/>
    <w:rsid w:val="00503779"/>
    <w:rsid w:val="0052437C"/>
    <w:rsid w:val="00530FD7"/>
    <w:rsid w:val="00536F78"/>
    <w:rsid w:val="00554897"/>
    <w:rsid w:val="005723C5"/>
    <w:rsid w:val="00584A26"/>
    <w:rsid w:val="00592F74"/>
    <w:rsid w:val="00593619"/>
    <w:rsid w:val="005A51BB"/>
    <w:rsid w:val="005B28FC"/>
    <w:rsid w:val="005B446C"/>
    <w:rsid w:val="005D7EBE"/>
    <w:rsid w:val="005E0120"/>
    <w:rsid w:val="005E078D"/>
    <w:rsid w:val="005E75E7"/>
    <w:rsid w:val="00616D02"/>
    <w:rsid w:val="00632234"/>
    <w:rsid w:val="006348B7"/>
    <w:rsid w:val="00650543"/>
    <w:rsid w:val="00663F78"/>
    <w:rsid w:val="00667EBA"/>
    <w:rsid w:val="00676222"/>
    <w:rsid w:val="00690BC7"/>
    <w:rsid w:val="006B0B65"/>
    <w:rsid w:val="006B15AA"/>
    <w:rsid w:val="006D022B"/>
    <w:rsid w:val="006E0905"/>
    <w:rsid w:val="006F3DA3"/>
    <w:rsid w:val="006F74E7"/>
    <w:rsid w:val="0071025E"/>
    <w:rsid w:val="007242EB"/>
    <w:rsid w:val="00746CDD"/>
    <w:rsid w:val="007633D0"/>
    <w:rsid w:val="0076762A"/>
    <w:rsid w:val="007723F4"/>
    <w:rsid w:val="007945BD"/>
    <w:rsid w:val="007C4D7F"/>
    <w:rsid w:val="007C6FCC"/>
    <w:rsid w:val="007E56A3"/>
    <w:rsid w:val="007F129B"/>
    <w:rsid w:val="007F282A"/>
    <w:rsid w:val="007F4E2C"/>
    <w:rsid w:val="008018B0"/>
    <w:rsid w:val="00817ADB"/>
    <w:rsid w:val="00826C00"/>
    <w:rsid w:val="0083269D"/>
    <w:rsid w:val="00837D35"/>
    <w:rsid w:val="00863083"/>
    <w:rsid w:val="00872CF6"/>
    <w:rsid w:val="00885015"/>
    <w:rsid w:val="00886A18"/>
    <w:rsid w:val="00887C17"/>
    <w:rsid w:val="008905EA"/>
    <w:rsid w:val="008A191D"/>
    <w:rsid w:val="008A50B2"/>
    <w:rsid w:val="008B513B"/>
    <w:rsid w:val="008C37D5"/>
    <w:rsid w:val="008D13E6"/>
    <w:rsid w:val="008F2009"/>
    <w:rsid w:val="008F384A"/>
    <w:rsid w:val="008F536E"/>
    <w:rsid w:val="00900309"/>
    <w:rsid w:val="00924631"/>
    <w:rsid w:val="009347DD"/>
    <w:rsid w:val="009354FB"/>
    <w:rsid w:val="0093683E"/>
    <w:rsid w:val="009374A5"/>
    <w:rsid w:val="00940338"/>
    <w:rsid w:val="0094195D"/>
    <w:rsid w:val="009508B0"/>
    <w:rsid w:val="00954A4D"/>
    <w:rsid w:val="0096657F"/>
    <w:rsid w:val="00983106"/>
    <w:rsid w:val="009A4BA9"/>
    <w:rsid w:val="009A4E54"/>
    <w:rsid w:val="009C3DA7"/>
    <w:rsid w:val="009D2E75"/>
    <w:rsid w:val="009D3F12"/>
    <w:rsid w:val="009F631F"/>
    <w:rsid w:val="00A0271E"/>
    <w:rsid w:val="00A11C41"/>
    <w:rsid w:val="00A17A7D"/>
    <w:rsid w:val="00A232A3"/>
    <w:rsid w:val="00A35DD5"/>
    <w:rsid w:val="00A37E1A"/>
    <w:rsid w:val="00A45F4D"/>
    <w:rsid w:val="00A6193E"/>
    <w:rsid w:val="00AA2AD9"/>
    <w:rsid w:val="00AA488B"/>
    <w:rsid w:val="00AB3C16"/>
    <w:rsid w:val="00AD163B"/>
    <w:rsid w:val="00AE09E6"/>
    <w:rsid w:val="00AE6C1E"/>
    <w:rsid w:val="00B00FF5"/>
    <w:rsid w:val="00B02671"/>
    <w:rsid w:val="00B02774"/>
    <w:rsid w:val="00B27E98"/>
    <w:rsid w:val="00B3115C"/>
    <w:rsid w:val="00B34420"/>
    <w:rsid w:val="00B3788F"/>
    <w:rsid w:val="00B421CB"/>
    <w:rsid w:val="00B459C1"/>
    <w:rsid w:val="00B472C7"/>
    <w:rsid w:val="00B555A9"/>
    <w:rsid w:val="00B5563F"/>
    <w:rsid w:val="00B57EFD"/>
    <w:rsid w:val="00B66BE4"/>
    <w:rsid w:val="00B6725C"/>
    <w:rsid w:val="00B67EE7"/>
    <w:rsid w:val="00B759FB"/>
    <w:rsid w:val="00B8257A"/>
    <w:rsid w:val="00B903F2"/>
    <w:rsid w:val="00B90E5E"/>
    <w:rsid w:val="00B94E81"/>
    <w:rsid w:val="00BB1BA2"/>
    <w:rsid w:val="00BB35B6"/>
    <w:rsid w:val="00BC3991"/>
    <w:rsid w:val="00BC765C"/>
    <w:rsid w:val="00BD4FBD"/>
    <w:rsid w:val="00BE513B"/>
    <w:rsid w:val="00C06E10"/>
    <w:rsid w:val="00C11448"/>
    <w:rsid w:val="00C1438B"/>
    <w:rsid w:val="00C201A6"/>
    <w:rsid w:val="00C20F5B"/>
    <w:rsid w:val="00C40593"/>
    <w:rsid w:val="00C4623F"/>
    <w:rsid w:val="00C53F49"/>
    <w:rsid w:val="00C64F5D"/>
    <w:rsid w:val="00C65986"/>
    <w:rsid w:val="00C70B2E"/>
    <w:rsid w:val="00C72A47"/>
    <w:rsid w:val="00C833E2"/>
    <w:rsid w:val="00C912CF"/>
    <w:rsid w:val="00C951CE"/>
    <w:rsid w:val="00CA1EA0"/>
    <w:rsid w:val="00CA6D5F"/>
    <w:rsid w:val="00CB4573"/>
    <w:rsid w:val="00CB4DCF"/>
    <w:rsid w:val="00CE1C53"/>
    <w:rsid w:val="00CF6F86"/>
    <w:rsid w:val="00D043C6"/>
    <w:rsid w:val="00D12D37"/>
    <w:rsid w:val="00D14ACF"/>
    <w:rsid w:val="00D168C8"/>
    <w:rsid w:val="00D24A39"/>
    <w:rsid w:val="00D264B8"/>
    <w:rsid w:val="00D31FAB"/>
    <w:rsid w:val="00D43562"/>
    <w:rsid w:val="00D43A3D"/>
    <w:rsid w:val="00D45065"/>
    <w:rsid w:val="00D559D0"/>
    <w:rsid w:val="00D6522C"/>
    <w:rsid w:val="00D67D7B"/>
    <w:rsid w:val="00D7040C"/>
    <w:rsid w:val="00D74393"/>
    <w:rsid w:val="00D76C0F"/>
    <w:rsid w:val="00D87CDC"/>
    <w:rsid w:val="00D91D2F"/>
    <w:rsid w:val="00D95F02"/>
    <w:rsid w:val="00D95F63"/>
    <w:rsid w:val="00DA15BE"/>
    <w:rsid w:val="00DA393E"/>
    <w:rsid w:val="00DB0482"/>
    <w:rsid w:val="00DB5AB7"/>
    <w:rsid w:val="00DC2B0C"/>
    <w:rsid w:val="00DD525B"/>
    <w:rsid w:val="00DD60FC"/>
    <w:rsid w:val="00DE60CF"/>
    <w:rsid w:val="00DF1897"/>
    <w:rsid w:val="00E0445D"/>
    <w:rsid w:val="00E1065C"/>
    <w:rsid w:val="00E16AE7"/>
    <w:rsid w:val="00E22FED"/>
    <w:rsid w:val="00E31228"/>
    <w:rsid w:val="00E40450"/>
    <w:rsid w:val="00E544A3"/>
    <w:rsid w:val="00E5470F"/>
    <w:rsid w:val="00E61B95"/>
    <w:rsid w:val="00E63DB2"/>
    <w:rsid w:val="00E728D8"/>
    <w:rsid w:val="00E96796"/>
    <w:rsid w:val="00EA20ED"/>
    <w:rsid w:val="00EA493B"/>
    <w:rsid w:val="00EA7BA4"/>
    <w:rsid w:val="00EB386D"/>
    <w:rsid w:val="00EC18B3"/>
    <w:rsid w:val="00EC2865"/>
    <w:rsid w:val="00EC4DF5"/>
    <w:rsid w:val="00ED5EFD"/>
    <w:rsid w:val="00ED634C"/>
    <w:rsid w:val="00EE275E"/>
    <w:rsid w:val="00EF3E2E"/>
    <w:rsid w:val="00F0603E"/>
    <w:rsid w:val="00F208CC"/>
    <w:rsid w:val="00F22711"/>
    <w:rsid w:val="00F2429F"/>
    <w:rsid w:val="00F32918"/>
    <w:rsid w:val="00F369E3"/>
    <w:rsid w:val="00F43611"/>
    <w:rsid w:val="00F464B3"/>
    <w:rsid w:val="00F57F9C"/>
    <w:rsid w:val="00F6282A"/>
    <w:rsid w:val="00F654CF"/>
    <w:rsid w:val="00F66002"/>
    <w:rsid w:val="00F72DD9"/>
    <w:rsid w:val="00F754CC"/>
    <w:rsid w:val="00F81D23"/>
    <w:rsid w:val="00F91082"/>
    <w:rsid w:val="00F91D88"/>
    <w:rsid w:val="00F959C7"/>
    <w:rsid w:val="00FB3004"/>
    <w:rsid w:val="00FC44F8"/>
    <w:rsid w:val="00FD2884"/>
    <w:rsid w:val="00FE12B0"/>
    <w:rsid w:val="00FE6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B0883D"/>
  <w15:docId w15:val="{16F1FE9F-6267-49A4-B5B5-260D611B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BA9"/>
    <w:rPr>
      <w:sz w:val="24"/>
    </w:rPr>
  </w:style>
  <w:style w:type="paragraph" w:styleId="Heading1">
    <w:name w:val="heading 1"/>
    <w:basedOn w:val="Normal"/>
    <w:next w:val="Normal"/>
    <w:qFormat/>
    <w:rsid w:val="009A4BA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A4BA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A4BA9"/>
    <w:pPr>
      <w:keepNext/>
      <w:jc w:val="center"/>
      <w:outlineLvl w:val="2"/>
    </w:pPr>
    <w:rPr>
      <w:rFonts w:ascii="Arial" w:hAnsi="Arial"/>
      <w:b/>
      <w:bCs/>
    </w:rPr>
  </w:style>
  <w:style w:type="paragraph" w:styleId="Heading5">
    <w:name w:val="heading 5"/>
    <w:basedOn w:val="Normal"/>
    <w:next w:val="Normal"/>
    <w:qFormat/>
    <w:rsid w:val="009A4BA9"/>
    <w:pPr>
      <w:keepNex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A4BA9"/>
    <w:pPr>
      <w:widowControl w:val="0"/>
    </w:pPr>
  </w:style>
  <w:style w:type="paragraph" w:styleId="Header">
    <w:name w:val="header"/>
    <w:basedOn w:val="Normal"/>
    <w:semiHidden/>
    <w:rsid w:val="009A4BA9"/>
    <w:pPr>
      <w:tabs>
        <w:tab w:val="center" w:pos="4320"/>
        <w:tab w:val="right" w:pos="8640"/>
      </w:tabs>
    </w:pPr>
  </w:style>
  <w:style w:type="character" w:styleId="PageNumber">
    <w:name w:val="page number"/>
    <w:basedOn w:val="DefaultParagraphFont"/>
    <w:semiHidden/>
    <w:rsid w:val="009A4BA9"/>
  </w:style>
  <w:style w:type="paragraph" w:styleId="BodyText">
    <w:name w:val="Body Text"/>
    <w:basedOn w:val="Normal"/>
    <w:semiHidden/>
    <w:rsid w:val="009A4BA9"/>
    <w:pPr>
      <w:widowControl w:val="0"/>
      <w:spacing w:line="360" w:lineRule="auto"/>
      <w:jc w:val="both"/>
    </w:pPr>
    <w:rPr>
      <w:rFonts w:ascii="Arial" w:hAnsi="Arial"/>
    </w:rPr>
  </w:style>
  <w:style w:type="paragraph" w:styleId="BodyTextIndent">
    <w:name w:val="Body Text Indent"/>
    <w:basedOn w:val="Normal"/>
    <w:semiHidden/>
    <w:rsid w:val="009A4BA9"/>
    <w:pPr>
      <w:spacing w:after="120"/>
      <w:ind w:left="283"/>
    </w:pPr>
    <w:rPr>
      <w:szCs w:val="24"/>
    </w:rPr>
  </w:style>
  <w:style w:type="paragraph" w:customStyle="1" w:styleId="dmList1">
    <w:name w:val="dmList1"/>
    <w:basedOn w:val="Normal"/>
    <w:link w:val="dmList1Char"/>
    <w:rsid w:val="00B00FF5"/>
    <w:pPr>
      <w:numPr>
        <w:numId w:val="6"/>
      </w:numPr>
      <w:spacing w:before="220" w:after="220" w:line="276" w:lineRule="auto"/>
    </w:pPr>
    <w:rPr>
      <w:rFonts w:ascii="Calibri" w:eastAsia="Calibri" w:hAnsi="Calibri"/>
      <w:b/>
      <w:sz w:val="22"/>
      <w:szCs w:val="22"/>
    </w:rPr>
  </w:style>
  <w:style w:type="character" w:customStyle="1" w:styleId="dmList1Char">
    <w:name w:val="dmList1 Char"/>
    <w:basedOn w:val="DefaultParagraphFont"/>
    <w:link w:val="dmList1"/>
    <w:rsid w:val="00B00FF5"/>
    <w:rPr>
      <w:rFonts w:ascii="Calibri" w:eastAsia="Calibri" w:hAnsi="Calibri"/>
      <w:b/>
      <w:sz w:val="22"/>
      <w:szCs w:val="22"/>
    </w:rPr>
  </w:style>
  <w:style w:type="paragraph" w:customStyle="1" w:styleId="dmList2">
    <w:name w:val="dmList2"/>
    <w:basedOn w:val="Normal"/>
    <w:link w:val="dmList2Char"/>
    <w:rsid w:val="00B00FF5"/>
    <w:pPr>
      <w:numPr>
        <w:ilvl w:val="1"/>
        <w:numId w:val="6"/>
      </w:numPr>
      <w:spacing w:after="110" w:line="330" w:lineRule="auto"/>
    </w:pPr>
    <w:rPr>
      <w:rFonts w:ascii="Calibri" w:eastAsia="Calibri" w:hAnsi="Calibri"/>
      <w:sz w:val="22"/>
      <w:szCs w:val="22"/>
    </w:rPr>
  </w:style>
  <w:style w:type="character" w:customStyle="1" w:styleId="dmList2Char">
    <w:name w:val="dmList2 Char"/>
    <w:basedOn w:val="DefaultParagraphFont"/>
    <w:link w:val="dmList2"/>
    <w:rsid w:val="00B00FF5"/>
    <w:rPr>
      <w:rFonts w:ascii="Calibri" w:eastAsia="Calibri" w:hAnsi="Calibri"/>
      <w:sz w:val="22"/>
      <w:szCs w:val="22"/>
    </w:rPr>
  </w:style>
  <w:style w:type="paragraph" w:customStyle="1" w:styleId="dmList3">
    <w:name w:val="dmList3"/>
    <w:basedOn w:val="Normal"/>
    <w:rsid w:val="00B00FF5"/>
    <w:pPr>
      <w:numPr>
        <w:ilvl w:val="2"/>
        <w:numId w:val="6"/>
      </w:numPr>
      <w:spacing w:after="110" w:line="330" w:lineRule="auto"/>
    </w:pPr>
    <w:rPr>
      <w:rFonts w:ascii="Calibri" w:eastAsia="Calibri" w:hAnsi="Calibri"/>
      <w:sz w:val="22"/>
      <w:szCs w:val="22"/>
    </w:rPr>
  </w:style>
  <w:style w:type="paragraph" w:customStyle="1" w:styleId="dmList4">
    <w:name w:val="dmList4"/>
    <w:basedOn w:val="Normal"/>
    <w:rsid w:val="00B00FF5"/>
    <w:pPr>
      <w:numPr>
        <w:ilvl w:val="3"/>
        <w:numId w:val="6"/>
      </w:numPr>
      <w:spacing w:after="110" w:line="330" w:lineRule="auto"/>
    </w:pPr>
    <w:rPr>
      <w:rFonts w:ascii="Calibri" w:eastAsia="Calibri" w:hAnsi="Calibri"/>
      <w:sz w:val="22"/>
      <w:szCs w:val="22"/>
    </w:rPr>
  </w:style>
  <w:style w:type="paragraph" w:customStyle="1" w:styleId="dmList5">
    <w:name w:val="dmList5"/>
    <w:basedOn w:val="Normal"/>
    <w:rsid w:val="00B00FF5"/>
    <w:pPr>
      <w:numPr>
        <w:ilvl w:val="4"/>
        <w:numId w:val="6"/>
      </w:numPr>
      <w:spacing w:after="110" w:line="330" w:lineRule="auto"/>
    </w:pPr>
    <w:rPr>
      <w:rFonts w:ascii="Calibri" w:eastAsia="Calibri" w:hAnsi="Calibri"/>
      <w:sz w:val="22"/>
      <w:szCs w:val="22"/>
    </w:rPr>
  </w:style>
  <w:style w:type="paragraph" w:customStyle="1" w:styleId="dmList6">
    <w:name w:val="dmList6"/>
    <w:basedOn w:val="Normal"/>
    <w:rsid w:val="00B00FF5"/>
    <w:pPr>
      <w:numPr>
        <w:ilvl w:val="5"/>
        <w:numId w:val="6"/>
      </w:numPr>
      <w:spacing w:after="110" w:line="330" w:lineRule="auto"/>
    </w:pPr>
    <w:rPr>
      <w:rFonts w:ascii="Calibri" w:eastAsia="Calibri" w:hAnsi="Calibri"/>
      <w:sz w:val="22"/>
      <w:szCs w:val="22"/>
    </w:rPr>
  </w:style>
  <w:style w:type="paragraph" w:customStyle="1" w:styleId="dmSingle">
    <w:name w:val="dmSingle"/>
    <w:basedOn w:val="Normal"/>
    <w:link w:val="dmSingleChar"/>
    <w:rsid w:val="00B00FF5"/>
    <w:pPr>
      <w:spacing w:line="276" w:lineRule="auto"/>
    </w:pPr>
    <w:rPr>
      <w:rFonts w:ascii="Calibri" w:eastAsia="Calibri" w:hAnsi="Calibri"/>
      <w:sz w:val="22"/>
      <w:szCs w:val="22"/>
    </w:rPr>
  </w:style>
  <w:style w:type="character" w:customStyle="1" w:styleId="dmSingleChar">
    <w:name w:val="dmSingle Char"/>
    <w:basedOn w:val="DefaultParagraphFont"/>
    <w:link w:val="dmSingle"/>
    <w:rsid w:val="00B00FF5"/>
    <w:rPr>
      <w:rFonts w:ascii="Calibri" w:eastAsia="Calibri" w:hAnsi="Calibri"/>
      <w:sz w:val="22"/>
      <w:szCs w:val="22"/>
    </w:rPr>
  </w:style>
  <w:style w:type="table" w:styleId="TableGrid">
    <w:name w:val="Table Grid"/>
    <w:basedOn w:val="TableNormal"/>
    <w:uiPriority w:val="59"/>
    <w:rsid w:val="00B42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421CB"/>
    <w:pPr>
      <w:tabs>
        <w:tab w:val="center" w:pos="4680"/>
        <w:tab w:val="right" w:pos="9360"/>
      </w:tabs>
    </w:pPr>
  </w:style>
  <w:style w:type="character" w:customStyle="1" w:styleId="FooterChar">
    <w:name w:val="Footer Char"/>
    <w:basedOn w:val="DefaultParagraphFont"/>
    <w:link w:val="Footer"/>
    <w:uiPriority w:val="99"/>
    <w:rsid w:val="00B421CB"/>
    <w:rPr>
      <w:sz w:val="24"/>
    </w:rPr>
  </w:style>
  <w:style w:type="paragraph" w:styleId="FootnoteText">
    <w:name w:val="footnote text"/>
    <w:basedOn w:val="Normal"/>
    <w:link w:val="FootnoteTextChar"/>
    <w:uiPriority w:val="99"/>
    <w:semiHidden/>
    <w:unhideWhenUsed/>
    <w:rsid w:val="00FB3004"/>
    <w:rPr>
      <w:sz w:val="20"/>
    </w:rPr>
  </w:style>
  <w:style w:type="character" w:customStyle="1" w:styleId="FootnoteTextChar">
    <w:name w:val="Footnote Text Char"/>
    <w:basedOn w:val="DefaultParagraphFont"/>
    <w:link w:val="FootnoteText"/>
    <w:uiPriority w:val="99"/>
    <w:semiHidden/>
    <w:rsid w:val="00FB3004"/>
  </w:style>
  <w:style w:type="character" w:styleId="FootnoteReference">
    <w:name w:val="footnote reference"/>
    <w:basedOn w:val="DefaultParagraphFont"/>
    <w:uiPriority w:val="99"/>
    <w:semiHidden/>
    <w:unhideWhenUsed/>
    <w:rsid w:val="00FB3004"/>
    <w:rPr>
      <w:vertAlign w:val="superscript"/>
    </w:rPr>
  </w:style>
  <w:style w:type="character" w:styleId="Hyperlink">
    <w:name w:val="Hyperlink"/>
    <w:basedOn w:val="DefaultParagraphFont"/>
    <w:uiPriority w:val="99"/>
    <w:unhideWhenUsed/>
    <w:rsid w:val="00FB3004"/>
    <w:rPr>
      <w:color w:val="0000FF"/>
      <w:u w:val="single"/>
    </w:rPr>
  </w:style>
  <w:style w:type="character" w:styleId="FollowedHyperlink">
    <w:name w:val="FollowedHyperlink"/>
    <w:basedOn w:val="DefaultParagraphFont"/>
    <w:uiPriority w:val="99"/>
    <w:semiHidden/>
    <w:unhideWhenUsed/>
    <w:rsid w:val="00FB3004"/>
    <w:rPr>
      <w:color w:val="800080"/>
      <w:u w:val="single"/>
    </w:rPr>
  </w:style>
  <w:style w:type="paragraph" w:customStyle="1" w:styleId="clause-e">
    <w:name w:val="clause-e"/>
    <w:basedOn w:val="Normal"/>
    <w:rsid w:val="00D45065"/>
    <w:pPr>
      <w:snapToGrid w:val="0"/>
      <w:spacing w:after="120"/>
      <w:ind w:left="1111" w:hanging="400"/>
    </w:pPr>
    <w:rPr>
      <w:color w:val="000000"/>
      <w:sz w:val="26"/>
      <w:szCs w:val="26"/>
    </w:rPr>
  </w:style>
  <w:style w:type="paragraph" w:customStyle="1" w:styleId="subsection-e">
    <w:name w:val="subsection-e"/>
    <w:basedOn w:val="Normal"/>
    <w:rsid w:val="00D45065"/>
    <w:pPr>
      <w:snapToGrid w:val="0"/>
      <w:spacing w:after="120"/>
      <w:ind w:firstLine="600"/>
    </w:pPr>
    <w:rPr>
      <w:color w:val="000000"/>
      <w:sz w:val="26"/>
      <w:szCs w:val="26"/>
    </w:rPr>
  </w:style>
  <w:style w:type="paragraph" w:customStyle="1" w:styleId="headnote-e">
    <w:name w:val="headnote-e"/>
    <w:basedOn w:val="Normal"/>
    <w:rsid w:val="00D45065"/>
    <w:pPr>
      <w:keepNext/>
      <w:snapToGrid w:val="0"/>
    </w:pPr>
    <w:rPr>
      <w:b/>
      <w:bCs/>
      <w:color w:val="000000"/>
      <w:sz w:val="26"/>
      <w:szCs w:val="26"/>
    </w:rPr>
  </w:style>
  <w:style w:type="paragraph" w:styleId="BalloonText">
    <w:name w:val="Balloon Text"/>
    <w:basedOn w:val="Normal"/>
    <w:link w:val="BalloonTextChar"/>
    <w:uiPriority w:val="99"/>
    <w:semiHidden/>
    <w:unhideWhenUsed/>
    <w:rsid w:val="00DD60FC"/>
    <w:rPr>
      <w:rFonts w:ascii="Tahoma" w:hAnsi="Tahoma" w:cs="Tahoma"/>
      <w:sz w:val="16"/>
      <w:szCs w:val="16"/>
    </w:rPr>
  </w:style>
  <w:style w:type="character" w:customStyle="1" w:styleId="BalloonTextChar">
    <w:name w:val="Balloon Text Char"/>
    <w:basedOn w:val="DefaultParagraphFont"/>
    <w:link w:val="BalloonText"/>
    <w:uiPriority w:val="99"/>
    <w:semiHidden/>
    <w:rsid w:val="00DD60FC"/>
    <w:rPr>
      <w:rFonts w:ascii="Tahoma" w:hAnsi="Tahoma" w:cs="Tahoma"/>
      <w:sz w:val="16"/>
      <w:szCs w:val="16"/>
    </w:rPr>
  </w:style>
  <w:style w:type="paragraph" w:customStyle="1" w:styleId="DHNormal">
    <w:name w:val="DH Normal"/>
    <w:rsid w:val="00061DC8"/>
    <w:rPr>
      <w:rFonts w:ascii="Georgia" w:hAnsi="Georgia"/>
      <w:sz w:val="24"/>
      <w:lang w:val="en-CA"/>
    </w:rPr>
  </w:style>
  <w:style w:type="paragraph" w:customStyle="1" w:styleId="DHParain1">
    <w:name w:val="DH Para in1"/>
    <w:basedOn w:val="Normal"/>
    <w:rsid w:val="00061DC8"/>
    <w:pPr>
      <w:spacing w:before="240"/>
      <w:ind w:left="720"/>
      <w:jc w:val="both"/>
    </w:pPr>
    <w:rPr>
      <w:rFonts w:ascii="Georgia" w:hAnsi="Georgia"/>
      <w:lang w:val="en-CA"/>
    </w:rPr>
  </w:style>
  <w:style w:type="paragraph" w:customStyle="1" w:styleId="DHParain0">
    <w:name w:val="DH Para in0"/>
    <w:basedOn w:val="Normal"/>
    <w:rsid w:val="00061DC8"/>
    <w:pPr>
      <w:spacing w:before="240"/>
      <w:jc w:val="both"/>
    </w:pPr>
    <w:rPr>
      <w:rFonts w:ascii="Georgia" w:hAnsi="Georgia"/>
      <w:lang w:val="en-CA"/>
    </w:rPr>
  </w:style>
  <w:style w:type="paragraph" w:customStyle="1" w:styleId="DHHed11in0">
    <w:name w:val="DH Hed1 1.in0"/>
    <w:basedOn w:val="Normal"/>
    <w:rsid w:val="00061DC8"/>
    <w:pPr>
      <w:tabs>
        <w:tab w:val="left" w:pos="720"/>
      </w:tabs>
      <w:spacing w:before="240"/>
      <w:ind w:left="720" w:hanging="720"/>
      <w:jc w:val="both"/>
    </w:pPr>
    <w:rPr>
      <w:rFonts w:ascii="Georgia" w:hAnsi="Georgia"/>
      <w:lang w:val="en-CA"/>
    </w:rPr>
  </w:style>
  <w:style w:type="paragraph" w:customStyle="1" w:styleId="DHHed2ain1">
    <w:name w:val="DH Hed2 (a)in1"/>
    <w:basedOn w:val="Normal"/>
    <w:rsid w:val="00061DC8"/>
    <w:pPr>
      <w:tabs>
        <w:tab w:val="num" w:pos="720"/>
      </w:tabs>
      <w:spacing w:before="240"/>
      <w:ind w:left="720" w:hanging="720"/>
      <w:jc w:val="both"/>
    </w:pPr>
    <w:rPr>
      <w:rFonts w:ascii="Georgia" w:hAnsi="Georgia"/>
      <w:lang w:val="en-CA"/>
    </w:rPr>
  </w:style>
  <w:style w:type="paragraph" w:customStyle="1" w:styleId="DHParain3">
    <w:name w:val="DH Para in3"/>
    <w:basedOn w:val="Normal"/>
    <w:rsid w:val="00061DC8"/>
    <w:pPr>
      <w:spacing w:before="240"/>
      <w:jc w:val="both"/>
    </w:pPr>
    <w:rPr>
      <w:rFonts w:ascii="Georgia" w:hAnsi="Georgia"/>
      <w:lang w:val="en-CA"/>
    </w:rPr>
  </w:style>
  <w:style w:type="paragraph" w:customStyle="1" w:styleId="DHParaLin0">
    <w:name w:val="DH Para L in0"/>
    <w:basedOn w:val="Normal"/>
    <w:rsid w:val="00061DC8"/>
    <w:pPr>
      <w:numPr>
        <w:ilvl w:val="1"/>
        <w:numId w:val="20"/>
      </w:numPr>
      <w:tabs>
        <w:tab w:val="left" w:pos="720"/>
        <w:tab w:val="left" w:pos="4680"/>
      </w:tabs>
      <w:spacing w:before="240"/>
    </w:pPr>
    <w:rPr>
      <w:rFonts w:ascii="Georgia" w:hAnsi="Georgia"/>
      <w:lang w:val="en-CA"/>
    </w:rPr>
  </w:style>
  <w:style w:type="paragraph" w:customStyle="1" w:styleId="DHQuote">
    <w:name w:val="DH Quote"/>
    <w:basedOn w:val="DHNormal"/>
    <w:rsid w:val="00061DC8"/>
    <w:pPr>
      <w:numPr>
        <w:ilvl w:val="2"/>
        <w:numId w:val="20"/>
      </w:numPr>
      <w:spacing w:before="240" w:line="312" w:lineRule="auto"/>
      <w:ind w:right="864"/>
      <w:jc w:val="both"/>
    </w:pPr>
    <w:rPr>
      <w:rFonts w:ascii="Book Antiqua" w:hAnsi="Book Antiqua"/>
    </w:rPr>
  </w:style>
  <w:style w:type="character" w:customStyle="1" w:styleId="DHHed2ain1Char">
    <w:name w:val="DH Hed2 (a)in1 Char"/>
    <w:basedOn w:val="DefaultParagraphFont"/>
    <w:rsid w:val="00061DC8"/>
    <w:rPr>
      <w:rFonts w:ascii="Georgia" w:hAnsi="Georgia"/>
      <w:sz w:val="24"/>
      <w:lang w:val="en-CA" w:eastAsia="en-US" w:bidi="ar-SA"/>
    </w:rPr>
  </w:style>
  <w:style w:type="paragraph" w:styleId="EndnoteText">
    <w:name w:val="endnote text"/>
    <w:basedOn w:val="Normal"/>
    <w:link w:val="EndnoteTextChar"/>
    <w:uiPriority w:val="99"/>
    <w:semiHidden/>
    <w:unhideWhenUsed/>
    <w:rsid w:val="0042498B"/>
    <w:rPr>
      <w:sz w:val="20"/>
    </w:rPr>
  </w:style>
  <w:style w:type="character" w:customStyle="1" w:styleId="EndnoteTextChar">
    <w:name w:val="Endnote Text Char"/>
    <w:basedOn w:val="DefaultParagraphFont"/>
    <w:link w:val="EndnoteText"/>
    <w:uiPriority w:val="99"/>
    <w:semiHidden/>
    <w:rsid w:val="0042498B"/>
  </w:style>
  <w:style w:type="character" w:styleId="EndnoteReference">
    <w:name w:val="endnote reference"/>
    <w:basedOn w:val="DefaultParagraphFont"/>
    <w:uiPriority w:val="99"/>
    <w:semiHidden/>
    <w:unhideWhenUsed/>
    <w:rsid w:val="0042498B"/>
    <w:rPr>
      <w:vertAlign w:val="superscript"/>
    </w:rPr>
  </w:style>
  <w:style w:type="character" w:styleId="CommentReference">
    <w:name w:val="annotation reference"/>
    <w:basedOn w:val="DefaultParagraphFont"/>
    <w:uiPriority w:val="99"/>
    <w:semiHidden/>
    <w:unhideWhenUsed/>
    <w:rsid w:val="00F2429F"/>
    <w:rPr>
      <w:sz w:val="16"/>
      <w:szCs w:val="16"/>
    </w:rPr>
  </w:style>
  <w:style w:type="paragraph" w:styleId="CommentText">
    <w:name w:val="annotation text"/>
    <w:basedOn w:val="Normal"/>
    <w:link w:val="CommentTextChar"/>
    <w:uiPriority w:val="99"/>
    <w:semiHidden/>
    <w:unhideWhenUsed/>
    <w:rsid w:val="00F2429F"/>
    <w:rPr>
      <w:sz w:val="20"/>
    </w:rPr>
  </w:style>
  <w:style w:type="character" w:customStyle="1" w:styleId="CommentTextChar">
    <w:name w:val="Comment Text Char"/>
    <w:basedOn w:val="DefaultParagraphFont"/>
    <w:link w:val="CommentText"/>
    <w:uiPriority w:val="99"/>
    <w:semiHidden/>
    <w:rsid w:val="00F2429F"/>
  </w:style>
  <w:style w:type="paragraph" w:styleId="CommentSubject">
    <w:name w:val="annotation subject"/>
    <w:basedOn w:val="CommentText"/>
    <w:next w:val="CommentText"/>
    <w:link w:val="CommentSubjectChar"/>
    <w:uiPriority w:val="99"/>
    <w:semiHidden/>
    <w:unhideWhenUsed/>
    <w:rsid w:val="00F2429F"/>
    <w:rPr>
      <w:b/>
      <w:bCs/>
    </w:rPr>
  </w:style>
  <w:style w:type="character" w:customStyle="1" w:styleId="CommentSubjectChar">
    <w:name w:val="Comment Subject Char"/>
    <w:basedOn w:val="CommentTextChar"/>
    <w:link w:val="CommentSubject"/>
    <w:uiPriority w:val="99"/>
    <w:semiHidden/>
    <w:rsid w:val="00F2429F"/>
    <w:rPr>
      <w:b/>
      <w:bCs/>
    </w:rPr>
  </w:style>
  <w:style w:type="character" w:customStyle="1" w:styleId="Heading2Char">
    <w:name w:val="Heading 2 Char"/>
    <w:basedOn w:val="DefaultParagraphFont"/>
    <w:link w:val="Heading2"/>
    <w:rsid w:val="00116263"/>
    <w:rPr>
      <w:rFonts w:ascii="Arial" w:hAnsi="Arial" w:cs="Arial"/>
      <w:b/>
      <w:bCs/>
      <w:i/>
      <w:iCs/>
      <w:sz w:val="28"/>
      <w:szCs w:val="28"/>
    </w:rPr>
  </w:style>
  <w:style w:type="character" w:customStyle="1" w:styleId="Heading3Char">
    <w:name w:val="Heading 3 Char"/>
    <w:basedOn w:val="DefaultParagraphFont"/>
    <w:link w:val="Heading3"/>
    <w:rsid w:val="00116263"/>
    <w:rPr>
      <w:rFonts w:ascii="Arial" w:hAnsi="Arial"/>
      <w:b/>
      <w:bCs/>
      <w:sz w:val="24"/>
    </w:rPr>
  </w:style>
  <w:style w:type="paragraph" w:styleId="ListParagraph">
    <w:name w:val="List Paragraph"/>
    <w:basedOn w:val="Normal"/>
    <w:uiPriority w:val="34"/>
    <w:qFormat/>
    <w:rsid w:val="001D415F"/>
    <w:pPr>
      <w:spacing w:after="160" w:line="259" w:lineRule="auto"/>
      <w:ind w:left="720"/>
      <w:contextualSpacing/>
    </w:pPr>
    <w:rPr>
      <w:rFonts w:asciiTheme="minorHAnsi" w:eastAsiaTheme="minorHAnsi" w:hAnsi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187606">
      <w:bodyDiv w:val="1"/>
      <w:marLeft w:val="0"/>
      <w:marRight w:val="0"/>
      <w:marTop w:val="0"/>
      <w:marBottom w:val="0"/>
      <w:divBdr>
        <w:top w:val="none" w:sz="0" w:space="0" w:color="auto"/>
        <w:left w:val="none" w:sz="0" w:space="0" w:color="auto"/>
        <w:bottom w:val="none" w:sz="0" w:space="0" w:color="auto"/>
        <w:right w:val="none" w:sz="0" w:space="0" w:color="auto"/>
      </w:divBdr>
      <w:divsChild>
        <w:div w:id="641038519">
          <w:marLeft w:val="0"/>
          <w:marRight w:val="0"/>
          <w:marTop w:val="0"/>
          <w:marBottom w:val="0"/>
          <w:divBdr>
            <w:top w:val="none" w:sz="0" w:space="0" w:color="auto"/>
            <w:left w:val="none" w:sz="0" w:space="0" w:color="auto"/>
            <w:bottom w:val="none" w:sz="0" w:space="0" w:color="auto"/>
            <w:right w:val="none" w:sz="0" w:space="0" w:color="auto"/>
          </w:divBdr>
          <w:divsChild>
            <w:div w:id="1213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o.ca/lawyers/practice-supports-and-resources/topics/managing-files/file-retention-and-destruction/appendix-2-file-documen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2A45B-E05F-44E5-854C-259E1C62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4318</Words>
  <Characters>24173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28435</CharactersWithSpaces>
  <SharedDoc>false</SharedDoc>
  <HLinks>
    <vt:vector size="12" baseType="variant">
      <vt:variant>
        <vt:i4>5242959</vt:i4>
      </vt:variant>
      <vt:variant>
        <vt:i4>3</vt:i4>
      </vt:variant>
      <vt:variant>
        <vt:i4>0</vt:i4>
      </vt:variant>
      <vt:variant>
        <vt:i4>5</vt:i4>
      </vt:variant>
      <vt:variant>
        <vt:lpwstr>https://www.collaborativepractice.com/professional/resources/iacp-model-participation-agreements-and-guides.aspx</vt:lpwstr>
      </vt:variant>
      <vt:variant>
        <vt:lpwstr/>
      </vt:variant>
      <vt:variant>
        <vt:i4>5242959</vt:i4>
      </vt:variant>
      <vt:variant>
        <vt:i4>0</vt:i4>
      </vt:variant>
      <vt:variant>
        <vt:i4>0</vt:i4>
      </vt:variant>
      <vt:variant>
        <vt:i4>5</vt:i4>
      </vt:variant>
      <vt:variant>
        <vt:lpwstr>https://www.collaborativepractice.com/professional/resources/iacp-model-participation-agreements-and-guides.aspx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dc:creator>
  <cp:lastModifiedBy>Jacqueline Y Peeters</cp:lastModifiedBy>
  <cp:revision>2</cp:revision>
  <cp:lastPrinted>2016-04-18T17:23:00Z</cp:lastPrinted>
  <dcterms:created xsi:type="dcterms:W3CDTF">2021-01-25T17:07:00Z</dcterms:created>
  <dcterms:modified xsi:type="dcterms:W3CDTF">2021-01-25T17:07:00Z</dcterms:modified>
</cp:coreProperties>
</file>